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60"/>
        <w:gridCol w:w="11907"/>
      </w:tblGrid>
      <w:tr w:rsidR="00296086" w:rsidTr="00171FAC">
        <w:tc>
          <w:tcPr>
            <w:tcW w:w="1560" w:type="dxa"/>
          </w:tcPr>
          <w:p w:rsidR="00296086" w:rsidRPr="00FA5F53" w:rsidRDefault="00490DC4" w:rsidP="00437934">
            <w:pPr>
              <w:rPr>
                <w:b/>
                <w:sz w:val="16"/>
                <w:szCs w:val="16"/>
              </w:rPr>
            </w:pPr>
            <w:bookmarkStart w:id="0" w:name="_GoBack"/>
            <w:bookmarkEnd w:id="0"/>
            <w:r>
              <w:rPr>
                <w:b/>
                <w:sz w:val="16"/>
                <w:szCs w:val="16"/>
              </w:rPr>
              <w:t>Doel symposium</w:t>
            </w:r>
            <w:r w:rsidR="00296086">
              <w:rPr>
                <w:b/>
                <w:sz w:val="16"/>
                <w:szCs w:val="16"/>
              </w:rPr>
              <w:t>:</w:t>
            </w:r>
          </w:p>
        </w:tc>
        <w:tc>
          <w:tcPr>
            <w:tcW w:w="11907" w:type="dxa"/>
          </w:tcPr>
          <w:p w:rsidR="00490DC4" w:rsidRDefault="00490DC4" w:rsidP="00155C2B">
            <w:pPr>
              <w:rPr>
                <w:sz w:val="16"/>
                <w:szCs w:val="16"/>
              </w:rPr>
            </w:pPr>
            <w:r>
              <w:rPr>
                <w:sz w:val="16"/>
                <w:szCs w:val="16"/>
              </w:rPr>
              <w:t xml:space="preserve"> Aios krijgen praktische handvatten en ideeën aangereikt om persoonlijk manier van leidinggeven vorm te geven</w:t>
            </w:r>
          </w:p>
          <w:p w:rsidR="00171FAC" w:rsidRDefault="00490DC4" w:rsidP="00155C2B">
            <w:pPr>
              <w:rPr>
                <w:sz w:val="16"/>
                <w:szCs w:val="16"/>
              </w:rPr>
            </w:pPr>
            <w:r>
              <w:rPr>
                <w:sz w:val="16"/>
                <w:szCs w:val="16"/>
              </w:rPr>
              <w:t xml:space="preserve"> </w:t>
            </w:r>
            <w:r w:rsidR="00B5312D" w:rsidRPr="00B5312D">
              <w:rPr>
                <w:sz w:val="16"/>
                <w:szCs w:val="16"/>
              </w:rPr>
              <w:t xml:space="preserve">leden opleidingsgroep </w:t>
            </w:r>
            <w:r>
              <w:rPr>
                <w:sz w:val="16"/>
                <w:szCs w:val="16"/>
              </w:rPr>
              <w:t xml:space="preserve">krijgen </w:t>
            </w:r>
            <w:r w:rsidR="00B5312D" w:rsidRPr="00B5312D">
              <w:rPr>
                <w:sz w:val="16"/>
                <w:szCs w:val="16"/>
              </w:rPr>
              <w:t xml:space="preserve">handvatten </w:t>
            </w:r>
            <w:r>
              <w:rPr>
                <w:sz w:val="16"/>
                <w:szCs w:val="16"/>
              </w:rPr>
              <w:t xml:space="preserve">aangereikt om hun </w:t>
            </w:r>
            <w:r w:rsidR="00B5312D">
              <w:rPr>
                <w:sz w:val="16"/>
                <w:szCs w:val="16"/>
              </w:rPr>
              <w:t xml:space="preserve">AIOS </w:t>
            </w:r>
            <w:r>
              <w:rPr>
                <w:sz w:val="16"/>
                <w:szCs w:val="16"/>
              </w:rPr>
              <w:t xml:space="preserve">te begeleiden bij het ontwikkelen van hun competenties op het gebied van klinisch leiderschap, samenwerken en organisatie. </w:t>
            </w:r>
            <w:r w:rsidR="00B170BA">
              <w:rPr>
                <w:sz w:val="16"/>
                <w:szCs w:val="16"/>
              </w:rPr>
              <w:t xml:space="preserve"> Symposium wordt samen met de huisartsopleiding Rotterdam georganiseerd.</w:t>
            </w:r>
          </w:p>
          <w:p w:rsidR="004A1208" w:rsidRPr="00B5312D" w:rsidRDefault="004A1208" w:rsidP="00155C2B">
            <w:pPr>
              <w:rPr>
                <w:sz w:val="16"/>
                <w:szCs w:val="16"/>
              </w:rPr>
            </w:pPr>
          </w:p>
        </w:tc>
      </w:tr>
      <w:tr w:rsidR="00853C0F" w:rsidTr="00171FAC">
        <w:tc>
          <w:tcPr>
            <w:tcW w:w="1560" w:type="dxa"/>
          </w:tcPr>
          <w:p w:rsidR="00853C0F" w:rsidRDefault="00853C0F" w:rsidP="00437934">
            <w:pPr>
              <w:rPr>
                <w:b/>
                <w:sz w:val="16"/>
                <w:szCs w:val="16"/>
              </w:rPr>
            </w:pPr>
            <w:r>
              <w:rPr>
                <w:b/>
                <w:sz w:val="16"/>
                <w:szCs w:val="16"/>
              </w:rPr>
              <w:t>Relevantie</w:t>
            </w:r>
          </w:p>
        </w:tc>
        <w:tc>
          <w:tcPr>
            <w:tcW w:w="11907" w:type="dxa"/>
          </w:tcPr>
          <w:p w:rsidR="00853C0F" w:rsidRPr="00B170BA" w:rsidRDefault="00B170BA" w:rsidP="00CE0C44">
            <w:pPr>
              <w:rPr>
                <w:sz w:val="16"/>
                <w:szCs w:val="16"/>
              </w:rPr>
            </w:pPr>
            <w:r w:rsidRPr="00B170BA">
              <w:rPr>
                <w:sz w:val="16"/>
                <w:szCs w:val="16"/>
              </w:rPr>
              <w:t xml:space="preserve">Als arts wordt er op diverse fronten een beroep gedaan op leiderschapskwaliteiten. Dit vraagt niet alleen om leiding nemen in het directe arts-patiëntencontact en de aansturing van het zorgteam. Voor de toekomst zullen </w:t>
            </w:r>
            <w:r>
              <w:rPr>
                <w:sz w:val="16"/>
                <w:szCs w:val="16"/>
              </w:rPr>
              <w:t>artsen</w:t>
            </w:r>
            <w:r w:rsidRPr="00B170BA">
              <w:rPr>
                <w:sz w:val="16"/>
                <w:szCs w:val="16"/>
              </w:rPr>
              <w:t xml:space="preserve"> als professionals steeds meer deelnemen in geïnt</w:t>
            </w:r>
            <w:r>
              <w:rPr>
                <w:sz w:val="16"/>
                <w:szCs w:val="16"/>
              </w:rPr>
              <w:t xml:space="preserve">egreerde zorgketens, waarbij ze </w:t>
            </w:r>
            <w:r w:rsidRPr="00B170BA">
              <w:rPr>
                <w:sz w:val="16"/>
                <w:szCs w:val="16"/>
              </w:rPr>
              <w:t xml:space="preserve">samen zorgdragen voor de zorg van </w:t>
            </w:r>
            <w:r>
              <w:rPr>
                <w:sz w:val="16"/>
                <w:szCs w:val="16"/>
              </w:rPr>
              <w:t xml:space="preserve">de </w:t>
            </w:r>
            <w:r w:rsidRPr="00B170BA">
              <w:rPr>
                <w:sz w:val="16"/>
                <w:szCs w:val="16"/>
              </w:rPr>
              <w:t xml:space="preserve"> patiënten. </w:t>
            </w:r>
            <w:r>
              <w:rPr>
                <w:sz w:val="16"/>
                <w:szCs w:val="16"/>
              </w:rPr>
              <w:t xml:space="preserve">Artsen krijgen steeds meer een </w:t>
            </w:r>
            <w:r w:rsidRPr="00B170BA">
              <w:rPr>
                <w:sz w:val="16"/>
                <w:szCs w:val="16"/>
              </w:rPr>
              <w:t xml:space="preserve">coachende rol in het motiveren tot gedragsverandering met het oog op preventie van ziekten en in de zorg voor onze kwetsbare medemens met (complexe) multi-morbiditeit, waarbij de kwaliteit van zorg voorop staat.  Wanneer zorgprofessionals geïntegreerd samenwerken en zorg afstemmen geeft dit meetbare betere kwaliteit van zorg. Datzelfde geldt voor zorginstellingen waar medisch professionals toetreden tot de raad van bestuur. Het zorglandschap dat zich uitkristalliseert in deze moderne tijd, met razendsnelle technologische ontwikkelingen, vraagt om sterke medische leiders, die vanuit hun kennis en kunde de zorg vormgeven en onderling afstemmen. Dit symposium is bedoeld om </w:t>
            </w:r>
            <w:r>
              <w:rPr>
                <w:sz w:val="16"/>
                <w:szCs w:val="16"/>
              </w:rPr>
              <w:t>de aios</w:t>
            </w:r>
            <w:r w:rsidRPr="00B170BA">
              <w:rPr>
                <w:sz w:val="16"/>
                <w:szCs w:val="16"/>
              </w:rPr>
              <w:t xml:space="preserve"> als professiona</w:t>
            </w:r>
            <w:r>
              <w:rPr>
                <w:sz w:val="16"/>
                <w:szCs w:val="16"/>
              </w:rPr>
              <w:t xml:space="preserve">l te inspireren en samen met de </w:t>
            </w:r>
            <w:r w:rsidRPr="00B170BA">
              <w:rPr>
                <w:sz w:val="16"/>
                <w:szCs w:val="16"/>
              </w:rPr>
              <w:t xml:space="preserve">toekomstige collega’s, huisartsen en specialisten, bewust te worden van </w:t>
            </w:r>
            <w:r>
              <w:rPr>
                <w:sz w:val="16"/>
                <w:szCs w:val="16"/>
              </w:rPr>
              <w:t>hun</w:t>
            </w:r>
            <w:r w:rsidR="00C32A70">
              <w:rPr>
                <w:sz w:val="16"/>
                <w:szCs w:val="16"/>
              </w:rPr>
              <w:t xml:space="preserve"> </w:t>
            </w:r>
            <w:r w:rsidRPr="00B170BA">
              <w:rPr>
                <w:sz w:val="16"/>
                <w:szCs w:val="16"/>
              </w:rPr>
              <w:t>leiderschapskwaliteiten en partners in de zorg.</w:t>
            </w:r>
            <w:r w:rsidR="00C32A70">
              <w:rPr>
                <w:sz w:val="16"/>
                <w:szCs w:val="16"/>
              </w:rPr>
              <w:t xml:space="preserve"> </w:t>
            </w:r>
          </w:p>
          <w:p w:rsidR="004A1208" w:rsidRPr="00853C0F" w:rsidRDefault="004A1208" w:rsidP="00CE0C44">
            <w:pPr>
              <w:rPr>
                <w:rFonts w:cs="Arial"/>
                <w:sz w:val="16"/>
                <w:szCs w:val="16"/>
              </w:rPr>
            </w:pPr>
          </w:p>
        </w:tc>
      </w:tr>
      <w:tr w:rsidR="00FC0CBA" w:rsidTr="00171FAC">
        <w:tc>
          <w:tcPr>
            <w:tcW w:w="1560" w:type="dxa"/>
          </w:tcPr>
          <w:p w:rsidR="00FC0CBA" w:rsidRPr="004747B3" w:rsidRDefault="00FC0CBA" w:rsidP="00437934">
            <w:pPr>
              <w:rPr>
                <w:rFonts w:cs="Arial"/>
                <w:i/>
                <w:sz w:val="16"/>
                <w:szCs w:val="16"/>
              </w:rPr>
            </w:pPr>
            <w:r w:rsidRPr="004747B3">
              <w:rPr>
                <w:rFonts w:cs="Arial"/>
                <w:i/>
                <w:sz w:val="16"/>
                <w:szCs w:val="16"/>
              </w:rPr>
              <w:t>Competenties</w:t>
            </w:r>
            <w:r w:rsidR="00FA2738" w:rsidRPr="004747B3">
              <w:rPr>
                <w:rFonts w:cs="Arial"/>
                <w:i/>
                <w:sz w:val="16"/>
                <w:szCs w:val="16"/>
              </w:rPr>
              <w:t xml:space="preserve"> Leden opleidingsgroep en Opleider </w:t>
            </w:r>
          </w:p>
          <w:p w:rsidR="00FA2738" w:rsidRPr="004747B3" w:rsidRDefault="00FA2738" w:rsidP="00437934">
            <w:pPr>
              <w:rPr>
                <w:rFonts w:cs="Arial"/>
                <w:i/>
                <w:sz w:val="16"/>
                <w:szCs w:val="16"/>
              </w:rPr>
            </w:pPr>
          </w:p>
          <w:p w:rsidR="00FA2738" w:rsidRPr="004747B3" w:rsidRDefault="00FA2738" w:rsidP="00437934">
            <w:pPr>
              <w:rPr>
                <w:rFonts w:cs="Arial"/>
                <w:i/>
                <w:sz w:val="16"/>
                <w:szCs w:val="16"/>
              </w:rPr>
            </w:pPr>
            <w:r w:rsidRPr="004747B3">
              <w:rPr>
                <w:rFonts w:cs="Arial"/>
                <w:i/>
                <w:sz w:val="16"/>
                <w:szCs w:val="16"/>
              </w:rPr>
              <w:t>(accreditatie aanvraag</w:t>
            </w:r>
            <w:r w:rsidR="008C576D" w:rsidRPr="004747B3">
              <w:rPr>
                <w:rFonts w:cs="Arial"/>
                <w:i/>
                <w:sz w:val="16"/>
                <w:szCs w:val="16"/>
              </w:rPr>
              <w:t xml:space="preserve"> Canmeds</w:t>
            </w:r>
            <w:r w:rsidRPr="004747B3">
              <w:rPr>
                <w:rFonts w:cs="Arial"/>
                <w:i/>
                <w:sz w:val="16"/>
                <w:szCs w:val="16"/>
              </w:rPr>
              <w:t>:</w:t>
            </w:r>
          </w:p>
          <w:p w:rsidR="00FA2738" w:rsidRPr="004747B3" w:rsidRDefault="00FA2738" w:rsidP="008C576D">
            <w:pPr>
              <w:rPr>
                <w:rFonts w:cs="Arial"/>
                <w:i/>
                <w:sz w:val="16"/>
                <w:szCs w:val="16"/>
              </w:rPr>
            </w:pPr>
            <w:r w:rsidRPr="004747B3">
              <w:rPr>
                <w:rFonts w:cs="Arial"/>
                <w:i/>
                <w:sz w:val="16"/>
                <w:szCs w:val="16"/>
              </w:rPr>
              <w:t>Professionaliteit &amp;</w:t>
            </w:r>
            <w:r w:rsidR="008C576D" w:rsidRPr="004747B3">
              <w:rPr>
                <w:rFonts w:cs="Arial"/>
                <w:i/>
                <w:sz w:val="16"/>
                <w:szCs w:val="16"/>
              </w:rPr>
              <w:t xml:space="preserve"> (Medisch) leiderschap&amp; organisatie)</w:t>
            </w:r>
          </w:p>
          <w:p w:rsidR="00155C2B" w:rsidRPr="004747B3" w:rsidRDefault="00155C2B" w:rsidP="008C576D">
            <w:pPr>
              <w:rPr>
                <w:rFonts w:cs="Arial"/>
                <w:i/>
                <w:sz w:val="16"/>
                <w:szCs w:val="16"/>
              </w:rPr>
            </w:pPr>
            <w:r w:rsidRPr="004747B3">
              <w:rPr>
                <w:rFonts w:cs="Arial"/>
                <w:i/>
                <w:sz w:val="16"/>
                <w:szCs w:val="16"/>
              </w:rPr>
              <w:t xml:space="preserve"> </w:t>
            </w:r>
          </w:p>
          <w:p w:rsidR="00155C2B" w:rsidRPr="004747B3" w:rsidRDefault="00155C2B" w:rsidP="00462582">
            <w:pPr>
              <w:rPr>
                <w:rFonts w:cs="Arial"/>
                <w:i/>
                <w:sz w:val="16"/>
                <w:szCs w:val="16"/>
              </w:rPr>
            </w:pPr>
            <w:r w:rsidRPr="004747B3">
              <w:rPr>
                <w:rFonts w:cs="Arial"/>
                <w:i/>
                <w:sz w:val="16"/>
                <w:szCs w:val="16"/>
              </w:rPr>
              <w:t>Competentieprofiel kader besluit CCMS</w:t>
            </w:r>
          </w:p>
          <w:p w:rsidR="00155C2B" w:rsidRPr="004747B3" w:rsidRDefault="00155C2B" w:rsidP="00155C2B">
            <w:pPr>
              <w:rPr>
                <w:rFonts w:cs="Arial"/>
                <w:i/>
                <w:sz w:val="16"/>
                <w:szCs w:val="16"/>
              </w:rPr>
            </w:pPr>
            <w:r w:rsidRPr="004747B3">
              <w:rPr>
                <w:rFonts w:cs="Arial"/>
                <w:i/>
                <w:sz w:val="16"/>
                <w:szCs w:val="16"/>
              </w:rPr>
              <w:t xml:space="preserve"> </w:t>
            </w:r>
          </w:p>
        </w:tc>
        <w:tc>
          <w:tcPr>
            <w:tcW w:w="11907" w:type="dxa"/>
          </w:tcPr>
          <w:p w:rsidR="00427A20" w:rsidRPr="004747B3" w:rsidRDefault="00FF57FF" w:rsidP="00B5312D">
            <w:pPr>
              <w:pStyle w:val="ListParagraph"/>
              <w:ind w:left="33"/>
              <w:rPr>
                <w:rFonts w:cs="Arial"/>
                <w:i/>
                <w:sz w:val="16"/>
                <w:szCs w:val="16"/>
              </w:rPr>
            </w:pPr>
            <w:r w:rsidRPr="004747B3">
              <w:rPr>
                <w:rFonts w:cs="Arial"/>
                <w:i/>
                <w:sz w:val="16"/>
                <w:szCs w:val="16"/>
              </w:rPr>
              <w:t>Het competentieprofiel is primair bedoeld voor en toegesneden op de onder het Kaderbesluit CCMS ressorterende opleidingen tot medisch specialist en de profielen van de KNMG. Het richt zich op de 'opleidingskundige' (didactische, onderwijskundige en organisatorische) competenties die nodig zijn voor het uitvoeren van opleidingstaken. Daarbij wordt er als vanzelfsprekend van uitgegaan dat de opleider / lid van de opleidingsgroep een competent medisch specialist is in alle zeven domeinen van het CanMEDS model.</w:t>
            </w:r>
          </w:p>
          <w:p w:rsidR="00B5312D" w:rsidRPr="004747B3" w:rsidRDefault="00B5312D" w:rsidP="00B5312D">
            <w:pPr>
              <w:pStyle w:val="ListParagraph"/>
              <w:ind w:left="33"/>
              <w:rPr>
                <w:rFonts w:cs="Arial"/>
                <w:i/>
                <w:sz w:val="16"/>
                <w:szCs w:val="16"/>
              </w:rPr>
            </w:pPr>
          </w:p>
          <w:p w:rsidR="00427A20" w:rsidRPr="004747B3" w:rsidRDefault="00427A20" w:rsidP="00427A20">
            <w:pPr>
              <w:rPr>
                <w:rFonts w:cs="Arial"/>
                <w:i/>
                <w:sz w:val="16"/>
                <w:szCs w:val="16"/>
              </w:rPr>
            </w:pPr>
            <w:r w:rsidRPr="004747B3">
              <w:rPr>
                <w:rFonts w:cs="Arial"/>
                <w:i/>
                <w:sz w:val="16"/>
                <w:szCs w:val="16"/>
              </w:rPr>
              <w:t>1. Toepassen van basisprincipes van opleiden van aios</w:t>
            </w:r>
          </w:p>
          <w:p w:rsidR="00FC0CBA" w:rsidRDefault="00427A20" w:rsidP="00BB490E">
            <w:pPr>
              <w:pStyle w:val="ListParagraph"/>
              <w:numPr>
                <w:ilvl w:val="1"/>
                <w:numId w:val="1"/>
              </w:numPr>
              <w:ind w:left="317" w:firstLine="0"/>
              <w:rPr>
                <w:rFonts w:cs="Arial"/>
                <w:i/>
                <w:sz w:val="16"/>
                <w:szCs w:val="16"/>
              </w:rPr>
            </w:pPr>
            <w:r>
              <w:rPr>
                <w:rFonts w:cs="Arial"/>
                <w:i/>
                <w:sz w:val="16"/>
                <w:szCs w:val="16"/>
              </w:rPr>
              <w:t xml:space="preserve">Kan </w:t>
            </w:r>
            <w:r w:rsidR="00FC0CBA" w:rsidRPr="00FA2738">
              <w:rPr>
                <w:rFonts w:cs="Arial"/>
                <w:i/>
                <w:sz w:val="16"/>
                <w:szCs w:val="16"/>
              </w:rPr>
              <w:t xml:space="preserve"> weloverwogen beoordelingen</w:t>
            </w:r>
            <w:r>
              <w:rPr>
                <w:rFonts w:cs="Arial"/>
                <w:i/>
                <w:sz w:val="16"/>
                <w:szCs w:val="16"/>
              </w:rPr>
              <w:t xml:space="preserve"> geven </w:t>
            </w:r>
            <w:r w:rsidR="00FC0CBA" w:rsidRPr="00FA2738">
              <w:rPr>
                <w:rFonts w:cs="Arial"/>
                <w:i/>
                <w:sz w:val="16"/>
                <w:szCs w:val="16"/>
              </w:rPr>
              <w:t xml:space="preserve"> aan aios </w:t>
            </w:r>
          </w:p>
          <w:p w:rsidR="00427A20" w:rsidRDefault="00427A20" w:rsidP="00BB490E">
            <w:pPr>
              <w:pStyle w:val="ListParagraph"/>
              <w:numPr>
                <w:ilvl w:val="1"/>
                <w:numId w:val="1"/>
              </w:numPr>
              <w:ind w:left="317" w:firstLine="0"/>
              <w:rPr>
                <w:rFonts w:cs="Arial"/>
                <w:i/>
                <w:sz w:val="16"/>
                <w:szCs w:val="16"/>
              </w:rPr>
            </w:pPr>
            <w:r w:rsidRPr="00427A20">
              <w:rPr>
                <w:rFonts w:cs="Arial"/>
                <w:i/>
                <w:sz w:val="16"/>
                <w:szCs w:val="16"/>
              </w:rPr>
              <w:t xml:space="preserve">Past de instrumenten voor het opleiden van aios correct toe </w:t>
            </w:r>
          </w:p>
          <w:p w:rsidR="00427A20" w:rsidRPr="002F186B" w:rsidRDefault="00C32A70" w:rsidP="00BB490E">
            <w:pPr>
              <w:pStyle w:val="ListParagraph"/>
              <w:numPr>
                <w:ilvl w:val="1"/>
                <w:numId w:val="7"/>
              </w:numPr>
              <w:rPr>
                <w:rFonts w:cs="Arial"/>
                <w:i/>
                <w:sz w:val="16"/>
                <w:szCs w:val="16"/>
              </w:rPr>
            </w:pPr>
            <w:r>
              <w:rPr>
                <w:rFonts w:cs="Arial"/>
                <w:i/>
                <w:sz w:val="16"/>
                <w:szCs w:val="16"/>
              </w:rPr>
              <w:t xml:space="preserve"> </w:t>
            </w:r>
            <w:r w:rsidR="004747B3" w:rsidRPr="002F186B">
              <w:rPr>
                <w:rFonts w:cs="Arial"/>
                <w:i/>
                <w:sz w:val="16"/>
                <w:szCs w:val="16"/>
              </w:rPr>
              <w:t>Reflecteert systematisch op eigenmanier van begeleiden/opleiden</w:t>
            </w:r>
          </w:p>
          <w:p w:rsidR="00427A20" w:rsidRPr="002F186B" w:rsidRDefault="002F186B" w:rsidP="002F186B">
            <w:pPr>
              <w:rPr>
                <w:rFonts w:cs="Arial"/>
                <w:i/>
                <w:sz w:val="16"/>
                <w:szCs w:val="16"/>
              </w:rPr>
            </w:pPr>
            <w:r>
              <w:rPr>
                <w:rFonts w:cs="Arial"/>
                <w:i/>
                <w:sz w:val="16"/>
                <w:szCs w:val="16"/>
              </w:rPr>
              <w:t>2.</w:t>
            </w:r>
            <w:r w:rsidR="00427A20" w:rsidRPr="002F186B">
              <w:rPr>
                <w:rFonts w:cs="Arial"/>
                <w:i/>
                <w:sz w:val="16"/>
                <w:szCs w:val="16"/>
              </w:rPr>
              <w:t>Opleiden op de werkplek (supervisie geven aan individuele aios in de patiëntenzorg)</w:t>
            </w:r>
          </w:p>
          <w:p w:rsidR="00427A20" w:rsidRPr="002F186B" w:rsidRDefault="00427A20" w:rsidP="002F186B">
            <w:pPr>
              <w:pStyle w:val="ListParagraph"/>
              <w:ind w:left="317"/>
              <w:rPr>
                <w:rFonts w:cs="Arial"/>
                <w:i/>
                <w:sz w:val="16"/>
                <w:szCs w:val="16"/>
              </w:rPr>
            </w:pPr>
            <w:r w:rsidRPr="00EB6C88">
              <w:rPr>
                <w:rFonts w:cs="Arial"/>
                <w:i/>
                <w:sz w:val="16"/>
                <w:szCs w:val="16"/>
              </w:rPr>
              <w:t xml:space="preserve"> 2.1  </w:t>
            </w:r>
            <w:r w:rsidR="002F186B">
              <w:rPr>
                <w:rFonts w:cs="Arial"/>
                <w:i/>
                <w:sz w:val="16"/>
                <w:szCs w:val="16"/>
              </w:rPr>
              <w:t xml:space="preserve">   </w:t>
            </w:r>
            <w:r w:rsidRPr="00EB6C88">
              <w:rPr>
                <w:rFonts w:cs="Arial"/>
                <w:i/>
                <w:sz w:val="16"/>
                <w:szCs w:val="16"/>
              </w:rPr>
              <w:t xml:space="preserve">Benut de voorkomende werkzaamheden in de patiëntenzorg voor het opleiden en stemt de taken van de aios en de begeleiding van de aios af op diens niveau van </w:t>
            </w:r>
            <w:r w:rsidR="002F186B">
              <w:rPr>
                <w:rFonts w:cs="Arial"/>
                <w:i/>
                <w:sz w:val="16"/>
                <w:szCs w:val="16"/>
              </w:rPr>
              <w:t xml:space="preserve">   </w:t>
            </w:r>
            <w:r w:rsidRPr="00EB6C88">
              <w:rPr>
                <w:rFonts w:cs="Arial"/>
                <w:i/>
                <w:sz w:val="16"/>
                <w:szCs w:val="16"/>
              </w:rPr>
              <w:t xml:space="preserve">bekwaamheid en zelfstandigheid </w:t>
            </w:r>
          </w:p>
          <w:p w:rsidR="00427A20" w:rsidRPr="00EB6C88" w:rsidRDefault="00427A20" w:rsidP="00EB6C88">
            <w:pPr>
              <w:pStyle w:val="ListParagraph"/>
              <w:ind w:left="317"/>
              <w:rPr>
                <w:rFonts w:cs="Arial"/>
                <w:i/>
                <w:sz w:val="16"/>
                <w:szCs w:val="16"/>
              </w:rPr>
            </w:pPr>
            <w:r w:rsidRPr="00EB6C88">
              <w:rPr>
                <w:rFonts w:cs="Arial"/>
                <w:i/>
                <w:sz w:val="16"/>
                <w:szCs w:val="16"/>
              </w:rPr>
              <w:t>2.3  Geeft de aios constructief feedback op diens taakvervulling</w:t>
            </w:r>
          </w:p>
          <w:p w:rsidR="002F186B" w:rsidRDefault="002F186B" w:rsidP="00EB6C88">
            <w:pPr>
              <w:pStyle w:val="ListParagraph"/>
              <w:ind w:left="317"/>
              <w:rPr>
                <w:rFonts w:cs="Arial"/>
                <w:i/>
                <w:sz w:val="16"/>
                <w:szCs w:val="16"/>
              </w:rPr>
            </w:pPr>
            <w:r w:rsidRPr="002F186B">
              <w:rPr>
                <w:rFonts w:cs="Arial"/>
                <w:i/>
                <w:sz w:val="16"/>
                <w:szCs w:val="16"/>
              </w:rPr>
              <w:t xml:space="preserve">2.4 Zorgt voor een adequate organisatie van het opleiden op de werkplek </w:t>
            </w:r>
          </w:p>
          <w:p w:rsidR="00427A20" w:rsidRPr="00427A20" w:rsidRDefault="002F186B" w:rsidP="00BB490E">
            <w:pPr>
              <w:pStyle w:val="ListParagraph"/>
              <w:numPr>
                <w:ilvl w:val="1"/>
                <w:numId w:val="8"/>
              </w:numPr>
              <w:rPr>
                <w:rFonts w:cs="Arial"/>
                <w:i/>
                <w:sz w:val="16"/>
                <w:szCs w:val="16"/>
              </w:rPr>
            </w:pPr>
            <w:r w:rsidRPr="002F186B">
              <w:rPr>
                <w:rFonts w:cs="Arial"/>
                <w:i/>
                <w:sz w:val="16"/>
                <w:szCs w:val="16"/>
              </w:rPr>
              <w:t>Zorgt voor een adequate organisatie van formele onderwijsmomenten</w:t>
            </w:r>
          </w:p>
          <w:p w:rsidR="00FA2738" w:rsidRPr="002F186B" w:rsidRDefault="002F186B" w:rsidP="002F186B">
            <w:pPr>
              <w:rPr>
                <w:rFonts w:cs="Arial"/>
                <w:i/>
                <w:sz w:val="16"/>
                <w:szCs w:val="16"/>
              </w:rPr>
            </w:pPr>
            <w:r>
              <w:rPr>
                <w:rFonts w:cs="Arial"/>
                <w:i/>
                <w:sz w:val="16"/>
                <w:szCs w:val="16"/>
              </w:rPr>
              <w:t>3.</w:t>
            </w:r>
            <w:r w:rsidR="00CB7205" w:rsidRPr="002F186B">
              <w:rPr>
                <w:rFonts w:cs="Arial"/>
                <w:i/>
                <w:sz w:val="16"/>
                <w:szCs w:val="16"/>
              </w:rPr>
              <w:t>Stimuleren, toetsen en bewaken voortgang (</w:t>
            </w:r>
            <w:r w:rsidR="00D70A5E" w:rsidRPr="002F186B">
              <w:rPr>
                <w:rFonts w:cs="Arial"/>
                <w:i/>
                <w:sz w:val="16"/>
                <w:szCs w:val="16"/>
              </w:rPr>
              <w:t>V</w:t>
            </w:r>
            <w:r w:rsidR="00FA2738" w:rsidRPr="002F186B">
              <w:rPr>
                <w:rFonts w:cs="Arial"/>
                <w:i/>
                <w:sz w:val="16"/>
                <w:szCs w:val="16"/>
              </w:rPr>
              <w:t>orderen en evalueren van groei en ontwikkeling van de individuele aios</w:t>
            </w:r>
            <w:r w:rsidR="00CB7205" w:rsidRPr="002F186B">
              <w:rPr>
                <w:rFonts w:cs="Arial"/>
                <w:i/>
                <w:sz w:val="16"/>
                <w:szCs w:val="16"/>
              </w:rPr>
              <w:t>)</w:t>
            </w:r>
            <w:r w:rsidR="00FA2738" w:rsidRPr="002F186B">
              <w:rPr>
                <w:rFonts w:cs="Arial"/>
                <w:i/>
                <w:sz w:val="16"/>
                <w:szCs w:val="16"/>
              </w:rPr>
              <w:t xml:space="preserve"> </w:t>
            </w:r>
          </w:p>
          <w:p w:rsidR="00FA2738" w:rsidRPr="00D70A5E" w:rsidRDefault="00D70A5E" w:rsidP="00EB6C88">
            <w:pPr>
              <w:pStyle w:val="ListParagraph"/>
              <w:ind w:left="317"/>
              <w:rPr>
                <w:rFonts w:cs="Arial"/>
                <w:i/>
                <w:sz w:val="16"/>
                <w:szCs w:val="16"/>
              </w:rPr>
            </w:pPr>
            <w:r>
              <w:rPr>
                <w:rFonts w:cs="Arial"/>
                <w:i/>
                <w:sz w:val="16"/>
                <w:szCs w:val="16"/>
              </w:rPr>
              <w:t xml:space="preserve">          3.1</w:t>
            </w:r>
            <w:r w:rsidR="00FA2738" w:rsidRPr="00D70A5E">
              <w:rPr>
                <w:rFonts w:cs="Arial"/>
                <w:i/>
                <w:sz w:val="16"/>
                <w:szCs w:val="16"/>
              </w:rPr>
              <w:t xml:space="preserve"> </w:t>
            </w:r>
            <w:r w:rsidR="0016410B">
              <w:rPr>
                <w:rFonts w:cs="Arial"/>
                <w:i/>
                <w:sz w:val="16"/>
                <w:szCs w:val="16"/>
              </w:rPr>
              <w:t xml:space="preserve"> </w:t>
            </w:r>
            <w:r w:rsidR="00FA2738" w:rsidRPr="00D70A5E">
              <w:rPr>
                <w:rFonts w:cs="Arial"/>
                <w:i/>
                <w:sz w:val="16"/>
                <w:szCs w:val="16"/>
              </w:rPr>
              <w:t xml:space="preserve">Geeft de individuele aios constructief feedback op diens functioneren en voortgang </w:t>
            </w:r>
          </w:p>
          <w:p w:rsidR="00FA2738" w:rsidRPr="00EB6C88" w:rsidRDefault="00FA2738" w:rsidP="00EB6C88">
            <w:pPr>
              <w:pStyle w:val="ListParagraph"/>
              <w:ind w:left="317"/>
              <w:rPr>
                <w:rFonts w:cs="Arial"/>
                <w:i/>
                <w:sz w:val="16"/>
                <w:szCs w:val="16"/>
              </w:rPr>
            </w:pPr>
            <w:r>
              <w:rPr>
                <w:rFonts w:cs="Arial"/>
                <w:i/>
                <w:sz w:val="16"/>
                <w:szCs w:val="16"/>
              </w:rPr>
              <w:t xml:space="preserve">         </w:t>
            </w:r>
            <w:r w:rsidRPr="00FA2738">
              <w:rPr>
                <w:rFonts w:cs="Arial"/>
                <w:i/>
                <w:sz w:val="16"/>
                <w:szCs w:val="16"/>
              </w:rPr>
              <w:t xml:space="preserve">3.2  </w:t>
            </w:r>
            <w:r w:rsidR="0016410B">
              <w:rPr>
                <w:rFonts w:cs="Arial"/>
                <w:i/>
                <w:sz w:val="16"/>
                <w:szCs w:val="16"/>
              </w:rPr>
              <w:t xml:space="preserve"> </w:t>
            </w:r>
            <w:r w:rsidRPr="00FA2738">
              <w:rPr>
                <w:rFonts w:cs="Arial"/>
                <w:i/>
                <w:sz w:val="16"/>
                <w:szCs w:val="16"/>
              </w:rPr>
              <w:t xml:space="preserve">Levert mondeling en schriftelijk op zorgvuldige wijze een relevante bijdrage aan de onderbouwing van de beoordelingen individuele aios </w:t>
            </w:r>
          </w:p>
          <w:p w:rsidR="00FA2738" w:rsidRPr="004747B3" w:rsidRDefault="00FF57FF" w:rsidP="00FA2738">
            <w:pPr>
              <w:rPr>
                <w:rFonts w:cs="Arial"/>
                <w:i/>
                <w:sz w:val="16"/>
                <w:szCs w:val="16"/>
              </w:rPr>
            </w:pPr>
            <w:r w:rsidRPr="004747B3">
              <w:rPr>
                <w:rFonts w:cs="Arial"/>
                <w:i/>
                <w:sz w:val="16"/>
                <w:szCs w:val="16"/>
              </w:rPr>
              <w:t>3.</w:t>
            </w:r>
            <w:r w:rsidR="00FA2738" w:rsidRPr="004747B3">
              <w:rPr>
                <w:rFonts w:cs="Arial"/>
                <w:i/>
                <w:sz w:val="16"/>
                <w:szCs w:val="16"/>
              </w:rPr>
              <w:t xml:space="preserve">Toetsen en stimuleren van de  voortgang van de individuele aios in  de opleiding als geheel </w:t>
            </w:r>
          </w:p>
          <w:p w:rsidR="00FA2738" w:rsidRPr="00D70A5E" w:rsidRDefault="00D70A5E" w:rsidP="00EB6C88">
            <w:pPr>
              <w:pStyle w:val="ListParagraph"/>
              <w:ind w:left="317"/>
              <w:rPr>
                <w:rFonts w:cs="Arial"/>
                <w:i/>
                <w:sz w:val="16"/>
                <w:szCs w:val="16"/>
              </w:rPr>
            </w:pPr>
            <w:r w:rsidRPr="004747B3">
              <w:rPr>
                <w:rFonts w:cs="Arial"/>
                <w:i/>
                <w:sz w:val="16"/>
                <w:szCs w:val="16"/>
              </w:rPr>
              <w:t xml:space="preserve">         </w:t>
            </w:r>
            <w:r w:rsidR="00171FAC" w:rsidRPr="004747B3">
              <w:rPr>
                <w:rFonts w:cs="Arial"/>
                <w:i/>
                <w:sz w:val="16"/>
                <w:szCs w:val="16"/>
              </w:rPr>
              <w:t xml:space="preserve"> </w:t>
            </w:r>
            <w:r w:rsidR="00FA2738" w:rsidRPr="004747B3">
              <w:rPr>
                <w:rFonts w:cs="Arial"/>
                <w:i/>
                <w:sz w:val="16"/>
                <w:szCs w:val="16"/>
              </w:rPr>
              <w:t>3</w:t>
            </w:r>
            <w:r w:rsidR="00171FAC">
              <w:rPr>
                <w:rFonts w:cs="Arial"/>
                <w:i/>
                <w:sz w:val="16"/>
                <w:szCs w:val="16"/>
              </w:rPr>
              <w:t xml:space="preserve">.3 </w:t>
            </w:r>
            <w:r w:rsidR="0016410B">
              <w:rPr>
                <w:rFonts w:cs="Arial"/>
                <w:i/>
                <w:sz w:val="16"/>
                <w:szCs w:val="16"/>
              </w:rPr>
              <w:t xml:space="preserve"> </w:t>
            </w:r>
            <w:r w:rsidR="00FA2738" w:rsidRPr="00D70A5E">
              <w:rPr>
                <w:rFonts w:cs="Arial"/>
                <w:i/>
                <w:sz w:val="16"/>
                <w:szCs w:val="16"/>
              </w:rPr>
              <w:t>Begeleidt de aios bi</w:t>
            </w:r>
            <w:r w:rsidR="008C576D">
              <w:rPr>
                <w:rFonts w:cs="Arial"/>
                <w:i/>
                <w:sz w:val="16"/>
                <w:szCs w:val="16"/>
              </w:rPr>
              <w:t xml:space="preserve">j het formuleren van leerdoelen </w:t>
            </w:r>
            <w:r w:rsidR="00FA2738" w:rsidRPr="00D70A5E">
              <w:rPr>
                <w:rFonts w:cs="Arial"/>
                <w:i/>
                <w:sz w:val="16"/>
                <w:szCs w:val="16"/>
              </w:rPr>
              <w:t xml:space="preserve"> om deze te realiseren </w:t>
            </w:r>
          </w:p>
          <w:p w:rsidR="00FA2738" w:rsidRPr="00D70A5E" w:rsidRDefault="00D70A5E" w:rsidP="00EB6C88">
            <w:pPr>
              <w:pStyle w:val="ListParagraph"/>
              <w:ind w:left="317"/>
              <w:rPr>
                <w:rFonts w:cs="Arial"/>
                <w:i/>
                <w:sz w:val="16"/>
                <w:szCs w:val="16"/>
              </w:rPr>
            </w:pPr>
            <w:r>
              <w:rPr>
                <w:rFonts w:cs="Arial"/>
                <w:i/>
                <w:sz w:val="16"/>
                <w:szCs w:val="16"/>
              </w:rPr>
              <w:t xml:space="preserve">        </w:t>
            </w:r>
            <w:r w:rsidR="00171FAC">
              <w:rPr>
                <w:rFonts w:cs="Arial"/>
                <w:i/>
                <w:sz w:val="16"/>
                <w:szCs w:val="16"/>
              </w:rPr>
              <w:t xml:space="preserve"> 3.4</w:t>
            </w:r>
            <w:r w:rsidR="00FA2738" w:rsidRPr="00D70A5E">
              <w:rPr>
                <w:rFonts w:cs="Arial"/>
                <w:i/>
                <w:sz w:val="16"/>
                <w:szCs w:val="16"/>
              </w:rPr>
              <w:t xml:space="preserve"> </w:t>
            </w:r>
            <w:r w:rsidR="0016410B">
              <w:rPr>
                <w:rFonts w:cs="Arial"/>
                <w:i/>
                <w:sz w:val="16"/>
                <w:szCs w:val="16"/>
              </w:rPr>
              <w:t xml:space="preserve"> </w:t>
            </w:r>
            <w:r w:rsidR="00171FAC">
              <w:rPr>
                <w:rFonts w:cs="Arial"/>
                <w:i/>
                <w:sz w:val="16"/>
                <w:szCs w:val="16"/>
              </w:rPr>
              <w:t xml:space="preserve"> </w:t>
            </w:r>
            <w:r w:rsidR="00FA2738" w:rsidRPr="00D70A5E">
              <w:rPr>
                <w:rFonts w:cs="Arial"/>
                <w:i/>
                <w:sz w:val="16"/>
                <w:szCs w:val="16"/>
              </w:rPr>
              <w:t xml:space="preserve">Bespreekt (mede) op basis van input van supervisoren en portfolio met de aios regelmatig en constructief diens functioneren en voortgang </w:t>
            </w:r>
          </w:p>
          <w:p w:rsidR="00FA2738" w:rsidRPr="00D70A5E" w:rsidRDefault="00D70A5E" w:rsidP="00EB6C88">
            <w:pPr>
              <w:pStyle w:val="ListParagraph"/>
              <w:ind w:left="317"/>
              <w:rPr>
                <w:rFonts w:cs="Arial"/>
                <w:i/>
                <w:sz w:val="16"/>
                <w:szCs w:val="16"/>
              </w:rPr>
            </w:pPr>
            <w:r>
              <w:rPr>
                <w:rFonts w:cs="Arial"/>
                <w:i/>
                <w:sz w:val="16"/>
                <w:szCs w:val="16"/>
              </w:rPr>
              <w:t xml:space="preserve">       </w:t>
            </w:r>
            <w:r w:rsidR="00171FAC">
              <w:rPr>
                <w:rFonts w:cs="Arial"/>
                <w:i/>
                <w:sz w:val="16"/>
                <w:szCs w:val="16"/>
              </w:rPr>
              <w:t xml:space="preserve"> 3.6</w:t>
            </w:r>
            <w:r w:rsidR="00FA2738" w:rsidRPr="00D70A5E">
              <w:rPr>
                <w:rFonts w:cs="Arial"/>
                <w:i/>
                <w:sz w:val="16"/>
                <w:szCs w:val="16"/>
              </w:rPr>
              <w:t xml:space="preserve"> </w:t>
            </w:r>
            <w:r w:rsidR="00171FAC">
              <w:rPr>
                <w:rFonts w:cs="Arial"/>
                <w:i/>
                <w:sz w:val="16"/>
                <w:szCs w:val="16"/>
              </w:rPr>
              <w:t xml:space="preserve"> </w:t>
            </w:r>
            <w:r w:rsidR="0016410B">
              <w:rPr>
                <w:rFonts w:cs="Arial"/>
                <w:i/>
                <w:sz w:val="16"/>
                <w:szCs w:val="16"/>
              </w:rPr>
              <w:t xml:space="preserve"> </w:t>
            </w:r>
            <w:r w:rsidR="00FA2738" w:rsidRPr="00D70A5E">
              <w:rPr>
                <w:rFonts w:cs="Arial"/>
                <w:i/>
                <w:sz w:val="16"/>
                <w:szCs w:val="16"/>
              </w:rPr>
              <w:t>Herkent achterblijvende voortgang in professionele ontwikkeling van de aios en gebruikt de beschikbare middelen om hierin te interveniëren</w:t>
            </w:r>
          </w:p>
          <w:p w:rsidR="00FA2738" w:rsidRPr="004747B3" w:rsidRDefault="00FA2738" w:rsidP="00171FAC">
            <w:pPr>
              <w:rPr>
                <w:rFonts w:cs="Arial"/>
                <w:i/>
                <w:sz w:val="16"/>
                <w:szCs w:val="16"/>
              </w:rPr>
            </w:pPr>
          </w:p>
        </w:tc>
      </w:tr>
      <w:tr w:rsidR="00296086" w:rsidTr="00171FAC">
        <w:tc>
          <w:tcPr>
            <w:tcW w:w="1560" w:type="dxa"/>
          </w:tcPr>
          <w:p w:rsidR="00296086" w:rsidRPr="00FA5F53" w:rsidRDefault="00296086" w:rsidP="00437934">
            <w:pPr>
              <w:rPr>
                <w:b/>
                <w:sz w:val="16"/>
                <w:szCs w:val="16"/>
              </w:rPr>
            </w:pPr>
            <w:r>
              <w:rPr>
                <w:b/>
                <w:sz w:val="16"/>
                <w:szCs w:val="16"/>
              </w:rPr>
              <w:t>Resultaten:</w:t>
            </w:r>
          </w:p>
        </w:tc>
        <w:tc>
          <w:tcPr>
            <w:tcW w:w="11907" w:type="dxa"/>
          </w:tcPr>
          <w:p w:rsidR="00EB6C88" w:rsidRDefault="00EB6C88" w:rsidP="00EB6C88">
            <w:pPr>
              <w:rPr>
                <w:rFonts w:ascii="Calibri" w:eastAsia="Times New Roman" w:hAnsi="Calibri" w:cs="Times New Roman"/>
                <w:sz w:val="16"/>
                <w:szCs w:val="16"/>
              </w:rPr>
            </w:pPr>
            <w:r>
              <w:rPr>
                <w:rFonts w:ascii="Calibri" w:eastAsia="Times New Roman" w:hAnsi="Calibri" w:cs="Times New Roman"/>
                <w:sz w:val="16"/>
                <w:szCs w:val="16"/>
              </w:rPr>
              <w:t>Een staflid</w:t>
            </w:r>
          </w:p>
          <w:p w:rsidR="00EB6C88" w:rsidRDefault="00EB6C88" w:rsidP="00BB490E">
            <w:pPr>
              <w:pStyle w:val="ListParagraph"/>
              <w:numPr>
                <w:ilvl w:val="0"/>
                <w:numId w:val="5"/>
              </w:numPr>
              <w:rPr>
                <w:rFonts w:ascii="Calibri" w:eastAsia="Times New Roman" w:hAnsi="Calibri" w:cs="Times New Roman"/>
                <w:sz w:val="16"/>
                <w:szCs w:val="16"/>
              </w:rPr>
            </w:pPr>
            <w:r w:rsidRPr="00EB6C88">
              <w:rPr>
                <w:rFonts w:ascii="Calibri" w:eastAsia="Times New Roman" w:hAnsi="Calibri" w:cs="Times New Roman"/>
                <w:sz w:val="16"/>
                <w:szCs w:val="16"/>
              </w:rPr>
              <w:t>kan onderwijsmoment creëren in de klinisch praktijk en verschillende leervormen inzetten</w:t>
            </w:r>
            <w:r w:rsidR="00C32A70">
              <w:rPr>
                <w:rFonts w:ascii="Calibri" w:eastAsia="Times New Roman" w:hAnsi="Calibri" w:cs="Times New Roman"/>
                <w:sz w:val="16"/>
                <w:szCs w:val="16"/>
              </w:rPr>
              <w:t>.</w:t>
            </w:r>
            <w:r w:rsidRPr="00EB6C88">
              <w:rPr>
                <w:rFonts w:ascii="Calibri" w:eastAsia="Times New Roman" w:hAnsi="Calibri" w:cs="Times New Roman"/>
                <w:sz w:val="16"/>
                <w:szCs w:val="16"/>
              </w:rPr>
              <w:t xml:space="preserve"> </w:t>
            </w:r>
          </w:p>
          <w:p w:rsidR="00C32A70" w:rsidRPr="00EB6C88" w:rsidRDefault="00C32A70" w:rsidP="00BB490E">
            <w:pPr>
              <w:pStyle w:val="ListParagraph"/>
              <w:numPr>
                <w:ilvl w:val="0"/>
                <w:numId w:val="5"/>
              </w:numPr>
              <w:rPr>
                <w:rFonts w:ascii="Calibri" w:eastAsia="Times New Roman" w:hAnsi="Calibri" w:cs="Times New Roman"/>
                <w:sz w:val="16"/>
                <w:szCs w:val="16"/>
              </w:rPr>
            </w:pPr>
            <w:r>
              <w:rPr>
                <w:rFonts w:ascii="Calibri" w:eastAsia="Times New Roman" w:hAnsi="Calibri" w:cs="Times New Roman"/>
                <w:sz w:val="16"/>
                <w:szCs w:val="16"/>
              </w:rPr>
              <w:t xml:space="preserve">Begeleidt en ondersteunt de aios bij het ontwikkelen van leiderschapsvaardigheden, innoveren van de zorg op de afdeling en verbeteren van de zorgprocessen. </w:t>
            </w:r>
          </w:p>
          <w:p w:rsidR="00EB6C88" w:rsidRPr="00EB6C88" w:rsidRDefault="00EB6C88" w:rsidP="00BB490E">
            <w:pPr>
              <w:pStyle w:val="ListParagraph"/>
              <w:numPr>
                <w:ilvl w:val="0"/>
                <w:numId w:val="5"/>
              </w:numPr>
              <w:rPr>
                <w:rFonts w:ascii="Calibri" w:eastAsia="Times New Roman" w:hAnsi="Calibri" w:cs="Times New Roman"/>
                <w:sz w:val="16"/>
                <w:szCs w:val="16"/>
              </w:rPr>
            </w:pPr>
            <w:r w:rsidRPr="00EB6C88">
              <w:rPr>
                <w:rFonts w:ascii="Calibri" w:eastAsia="Times New Roman" w:hAnsi="Calibri" w:cs="Times New Roman"/>
                <w:sz w:val="16"/>
                <w:szCs w:val="16"/>
              </w:rPr>
              <w:t>kan aan de hand van (video) observaties</w:t>
            </w:r>
            <w:r w:rsidR="00C32A70">
              <w:rPr>
                <w:rFonts w:ascii="Calibri" w:eastAsia="Times New Roman" w:hAnsi="Calibri" w:cs="Times New Roman"/>
                <w:sz w:val="16"/>
                <w:szCs w:val="16"/>
              </w:rPr>
              <w:t xml:space="preserve"> adequate </w:t>
            </w:r>
            <w:r w:rsidRPr="00EB6C88">
              <w:rPr>
                <w:rFonts w:ascii="Calibri" w:eastAsia="Times New Roman" w:hAnsi="Calibri" w:cs="Times New Roman"/>
                <w:sz w:val="16"/>
                <w:szCs w:val="16"/>
              </w:rPr>
              <w:t xml:space="preserve"> feedback geven </w:t>
            </w:r>
            <w:r w:rsidR="00C32A70">
              <w:rPr>
                <w:rFonts w:ascii="Calibri" w:eastAsia="Times New Roman" w:hAnsi="Calibri" w:cs="Times New Roman"/>
                <w:sz w:val="16"/>
                <w:szCs w:val="16"/>
              </w:rPr>
              <w:t xml:space="preserve"> </w:t>
            </w:r>
            <w:r w:rsidR="00C32A70" w:rsidRPr="00EB6C88">
              <w:rPr>
                <w:rFonts w:ascii="Calibri" w:eastAsia="Times New Roman" w:hAnsi="Calibri" w:cs="Times New Roman"/>
                <w:sz w:val="16"/>
                <w:szCs w:val="16"/>
              </w:rPr>
              <w:t xml:space="preserve">en een KPB formulier invullen </w:t>
            </w:r>
            <w:r w:rsidR="00C32A70">
              <w:rPr>
                <w:rFonts w:ascii="Calibri" w:eastAsia="Times New Roman" w:hAnsi="Calibri" w:cs="Times New Roman"/>
                <w:sz w:val="16"/>
                <w:szCs w:val="16"/>
              </w:rPr>
              <w:t xml:space="preserve">over de ontwikkeling van de competenties als klinisch leiderschap, organisatie en samenwerken. </w:t>
            </w:r>
          </w:p>
          <w:p w:rsidR="00EB6C88" w:rsidRPr="00EB6C88" w:rsidRDefault="00EB6C88" w:rsidP="00BB490E">
            <w:pPr>
              <w:pStyle w:val="ListParagraph"/>
              <w:numPr>
                <w:ilvl w:val="0"/>
                <w:numId w:val="5"/>
              </w:numPr>
              <w:rPr>
                <w:rFonts w:ascii="Calibri" w:eastAsia="Times New Roman" w:hAnsi="Calibri" w:cs="Times New Roman"/>
                <w:sz w:val="16"/>
                <w:szCs w:val="16"/>
              </w:rPr>
            </w:pPr>
            <w:r w:rsidRPr="00EB6C88">
              <w:rPr>
                <w:rFonts w:ascii="Calibri" w:eastAsia="Times New Roman" w:hAnsi="Calibri" w:cs="Times New Roman"/>
                <w:sz w:val="16"/>
                <w:szCs w:val="16"/>
              </w:rPr>
              <w:t>volgt de</w:t>
            </w:r>
            <w:r w:rsidR="00C32A70">
              <w:rPr>
                <w:rFonts w:ascii="Calibri" w:eastAsia="Times New Roman" w:hAnsi="Calibri" w:cs="Times New Roman"/>
                <w:sz w:val="16"/>
                <w:szCs w:val="16"/>
              </w:rPr>
              <w:t>ze</w:t>
            </w:r>
            <w:r w:rsidRPr="00EB6C88">
              <w:rPr>
                <w:rFonts w:ascii="Calibri" w:eastAsia="Times New Roman" w:hAnsi="Calibri" w:cs="Times New Roman"/>
                <w:sz w:val="16"/>
                <w:szCs w:val="16"/>
              </w:rPr>
              <w:t xml:space="preserve"> (competentie)ontwikkeling van een aios en kan een oordeel geven over de groei</w:t>
            </w:r>
          </w:p>
          <w:p w:rsidR="00EB6C88" w:rsidRPr="00175798" w:rsidRDefault="00EB6C88" w:rsidP="00175798">
            <w:pPr>
              <w:pStyle w:val="ListParagraph"/>
              <w:numPr>
                <w:ilvl w:val="0"/>
                <w:numId w:val="5"/>
              </w:numPr>
              <w:rPr>
                <w:rFonts w:ascii="Calibri" w:eastAsia="Times New Roman" w:hAnsi="Calibri" w:cs="Times New Roman"/>
                <w:sz w:val="16"/>
                <w:szCs w:val="16"/>
              </w:rPr>
            </w:pPr>
            <w:r w:rsidRPr="00EB6C88">
              <w:rPr>
                <w:rFonts w:ascii="Calibri" w:eastAsia="Times New Roman" w:hAnsi="Calibri" w:cs="Times New Roman"/>
                <w:sz w:val="16"/>
                <w:szCs w:val="16"/>
              </w:rPr>
              <w:t xml:space="preserve">begeleidt zijn/haar aios opstellen van een Individueel opleidingsplan. </w:t>
            </w:r>
          </w:p>
        </w:tc>
      </w:tr>
      <w:tr w:rsidR="00F035D5" w:rsidTr="00171FAC">
        <w:tc>
          <w:tcPr>
            <w:tcW w:w="1560" w:type="dxa"/>
          </w:tcPr>
          <w:p w:rsidR="00F035D5" w:rsidRDefault="00F035D5" w:rsidP="00437934">
            <w:pPr>
              <w:rPr>
                <w:b/>
                <w:sz w:val="16"/>
                <w:szCs w:val="16"/>
              </w:rPr>
            </w:pPr>
            <w:r>
              <w:rPr>
                <w:b/>
                <w:sz w:val="16"/>
                <w:szCs w:val="16"/>
              </w:rPr>
              <w:lastRenderedPageBreak/>
              <w:t xml:space="preserve">Leerportaal </w:t>
            </w:r>
          </w:p>
          <w:p w:rsidR="00F035D5" w:rsidRDefault="00F035D5" w:rsidP="00437934">
            <w:pPr>
              <w:rPr>
                <w:b/>
                <w:sz w:val="16"/>
                <w:szCs w:val="16"/>
              </w:rPr>
            </w:pPr>
          </w:p>
        </w:tc>
        <w:tc>
          <w:tcPr>
            <w:tcW w:w="11907" w:type="dxa"/>
          </w:tcPr>
          <w:p w:rsidR="00175798" w:rsidRDefault="00BB490E" w:rsidP="00EB6C88">
            <w:r>
              <w:object w:dxaOrig="346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3in" o:ole="">
                  <v:imagedata r:id="rId9" o:title=""/>
                </v:shape>
                <o:OLEObject Type="Embed" ProgID="PBrush" ShapeID="_x0000_i1025" DrawAspect="Content" ObjectID="_1601291545" r:id="rId10"/>
              </w:object>
            </w:r>
            <w:r w:rsidR="00175798">
              <w:t xml:space="preserve"> </w:t>
            </w:r>
          </w:p>
          <w:p w:rsidR="00F035D5" w:rsidRPr="00175798" w:rsidRDefault="00175798" w:rsidP="00EB6C88">
            <w:pPr>
              <w:rPr>
                <w:rFonts w:ascii="Calibri" w:eastAsia="Times New Roman" w:hAnsi="Calibri" w:cs="Times New Roman"/>
                <w:sz w:val="16"/>
                <w:szCs w:val="16"/>
              </w:rPr>
            </w:pPr>
            <w:r w:rsidRPr="00175798">
              <w:rPr>
                <w:sz w:val="16"/>
                <w:szCs w:val="16"/>
              </w:rPr>
              <w:t>Alle informatie, voorbereidingsopdrachten etc. kunnen de deelnemers vinden op het leerportaal</w:t>
            </w:r>
          </w:p>
        </w:tc>
      </w:tr>
      <w:tr w:rsidR="00296086" w:rsidTr="00171FAC">
        <w:tc>
          <w:tcPr>
            <w:tcW w:w="1560" w:type="dxa"/>
          </w:tcPr>
          <w:p w:rsidR="00296086" w:rsidRDefault="00296086" w:rsidP="00437934">
            <w:pPr>
              <w:rPr>
                <w:b/>
                <w:sz w:val="16"/>
                <w:szCs w:val="16"/>
              </w:rPr>
            </w:pPr>
            <w:r>
              <w:rPr>
                <w:b/>
                <w:sz w:val="16"/>
                <w:szCs w:val="16"/>
              </w:rPr>
              <w:t>Deelnemers</w:t>
            </w:r>
          </w:p>
        </w:tc>
        <w:tc>
          <w:tcPr>
            <w:tcW w:w="11907" w:type="dxa"/>
          </w:tcPr>
          <w:p w:rsidR="00296086" w:rsidRPr="001058C5" w:rsidRDefault="00C32A70" w:rsidP="002519B7">
            <w:pPr>
              <w:rPr>
                <w:rFonts w:cs="Arial"/>
                <w:i/>
                <w:sz w:val="16"/>
                <w:szCs w:val="16"/>
              </w:rPr>
            </w:pPr>
            <w:r>
              <w:rPr>
                <w:rFonts w:cs="Arial"/>
                <w:sz w:val="16"/>
                <w:szCs w:val="16"/>
              </w:rPr>
              <w:t>Aios en l</w:t>
            </w:r>
            <w:r w:rsidR="00CE0C44" w:rsidRPr="00137E91">
              <w:rPr>
                <w:rFonts w:cs="Arial"/>
                <w:sz w:val="16"/>
                <w:szCs w:val="16"/>
              </w:rPr>
              <w:t>eden opleidingsgroep</w:t>
            </w:r>
            <w:r w:rsidR="00137E91">
              <w:rPr>
                <w:rFonts w:cs="Arial"/>
                <w:sz w:val="16"/>
                <w:szCs w:val="16"/>
              </w:rPr>
              <w:t xml:space="preserve">en die betrokken zijn opleiden van </w:t>
            </w:r>
            <w:r w:rsidR="00137E91" w:rsidRPr="00137E91">
              <w:rPr>
                <w:rFonts w:cs="Arial"/>
                <w:sz w:val="16"/>
                <w:szCs w:val="16"/>
                <w:u w:val="single"/>
              </w:rPr>
              <w:t>AIOS</w:t>
            </w:r>
            <w:r>
              <w:rPr>
                <w:rFonts w:cs="Arial"/>
                <w:sz w:val="16"/>
                <w:szCs w:val="16"/>
              </w:rPr>
              <w:t xml:space="preserve"> </w:t>
            </w:r>
            <w:r w:rsidR="00CE0C44" w:rsidRPr="00CE0C44">
              <w:rPr>
                <w:rFonts w:cs="Arial"/>
                <w:sz w:val="16"/>
                <w:szCs w:val="16"/>
              </w:rPr>
              <w:t>Erasmus MC</w:t>
            </w:r>
            <w:r>
              <w:rPr>
                <w:rFonts w:cs="Arial"/>
                <w:sz w:val="16"/>
                <w:szCs w:val="16"/>
              </w:rPr>
              <w:t xml:space="preserve"> &amp; Huisartsopleiding Rotterdam </w:t>
            </w:r>
            <w:r w:rsidR="00CE0C44" w:rsidRPr="00CE0C44">
              <w:rPr>
                <w:rFonts w:cs="Arial"/>
                <w:sz w:val="16"/>
                <w:szCs w:val="16"/>
              </w:rPr>
              <w:t>en de geaffilieerde ziekenhuizen in de regio OOR ZWN.</w:t>
            </w:r>
          </w:p>
          <w:p w:rsidR="00026287" w:rsidRPr="00FA5F53" w:rsidRDefault="00026287" w:rsidP="002519B7">
            <w:pPr>
              <w:rPr>
                <w:b/>
                <w:sz w:val="16"/>
                <w:szCs w:val="16"/>
              </w:rPr>
            </w:pPr>
          </w:p>
        </w:tc>
      </w:tr>
      <w:tr w:rsidR="00DD2865" w:rsidTr="00171FAC">
        <w:tc>
          <w:tcPr>
            <w:tcW w:w="1560" w:type="dxa"/>
          </w:tcPr>
          <w:p w:rsidR="00DD2865" w:rsidRDefault="001058C5" w:rsidP="00437934">
            <w:pPr>
              <w:rPr>
                <w:b/>
                <w:sz w:val="16"/>
                <w:szCs w:val="16"/>
              </w:rPr>
            </w:pPr>
            <w:r>
              <w:rPr>
                <w:b/>
                <w:sz w:val="16"/>
                <w:szCs w:val="16"/>
              </w:rPr>
              <w:t>Co-trainers</w:t>
            </w:r>
          </w:p>
        </w:tc>
        <w:tc>
          <w:tcPr>
            <w:tcW w:w="11907" w:type="dxa"/>
          </w:tcPr>
          <w:p w:rsidR="00FF57FF" w:rsidRDefault="00D16D64" w:rsidP="00155C2B">
            <w:pPr>
              <w:rPr>
                <w:rFonts w:cs="Arial"/>
                <w:sz w:val="16"/>
                <w:szCs w:val="16"/>
              </w:rPr>
            </w:pPr>
            <w:r>
              <w:rPr>
                <w:rFonts w:cs="Arial"/>
                <w:sz w:val="16"/>
                <w:szCs w:val="16"/>
              </w:rPr>
              <w:t>Onderwijskundig,</w:t>
            </w:r>
            <w:r w:rsidR="00137E91">
              <w:rPr>
                <w:rFonts w:cs="Arial"/>
                <w:sz w:val="16"/>
                <w:szCs w:val="16"/>
              </w:rPr>
              <w:t xml:space="preserve"> gedragstrainer</w:t>
            </w:r>
            <w:r>
              <w:rPr>
                <w:rFonts w:cs="Arial"/>
                <w:sz w:val="16"/>
                <w:szCs w:val="16"/>
              </w:rPr>
              <w:t>s, inhoudsdeskundigen</w:t>
            </w:r>
            <w:r w:rsidR="00C32A70">
              <w:rPr>
                <w:rFonts w:cs="Arial"/>
                <w:sz w:val="16"/>
                <w:szCs w:val="16"/>
              </w:rPr>
              <w:t>, experts</w:t>
            </w:r>
          </w:p>
          <w:p w:rsidR="00CE0C44" w:rsidRDefault="00CE0C44" w:rsidP="00155C2B">
            <w:pPr>
              <w:rPr>
                <w:rFonts w:cs="Arial"/>
                <w:sz w:val="16"/>
                <w:szCs w:val="16"/>
              </w:rPr>
            </w:pPr>
          </w:p>
        </w:tc>
      </w:tr>
      <w:tr w:rsidR="00296086" w:rsidTr="00171FAC">
        <w:tc>
          <w:tcPr>
            <w:tcW w:w="1560" w:type="dxa"/>
          </w:tcPr>
          <w:p w:rsidR="00296086" w:rsidRDefault="00296086" w:rsidP="00D16D64">
            <w:pPr>
              <w:rPr>
                <w:b/>
                <w:sz w:val="16"/>
                <w:szCs w:val="16"/>
              </w:rPr>
            </w:pPr>
            <w:r>
              <w:rPr>
                <w:b/>
                <w:sz w:val="16"/>
                <w:szCs w:val="16"/>
              </w:rPr>
              <w:t>Duur</w:t>
            </w:r>
            <w:r w:rsidR="00437934">
              <w:rPr>
                <w:b/>
                <w:sz w:val="16"/>
                <w:szCs w:val="16"/>
              </w:rPr>
              <w:t xml:space="preserve"> </w:t>
            </w:r>
            <w:r w:rsidR="00D16D64">
              <w:rPr>
                <w:b/>
                <w:sz w:val="16"/>
                <w:szCs w:val="16"/>
              </w:rPr>
              <w:t>symposium</w:t>
            </w:r>
            <w:r>
              <w:rPr>
                <w:b/>
                <w:sz w:val="16"/>
                <w:szCs w:val="16"/>
              </w:rPr>
              <w:t>:</w:t>
            </w:r>
          </w:p>
        </w:tc>
        <w:tc>
          <w:tcPr>
            <w:tcW w:w="11907" w:type="dxa"/>
          </w:tcPr>
          <w:p w:rsidR="00E048EF" w:rsidRDefault="00D16D64" w:rsidP="0016410B">
            <w:pPr>
              <w:rPr>
                <w:rFonts w:cs="Arial"/>
                <w:sz w:val="16"/>
                <w:szCs w:val="16"/>
              </w:rPr>
            </w:pPr>
            <w:r>
              <w:rPr>
                <w:rFonts w:cs="Arial"/>
                <w:sz w:val="16"/>
                <w:szCs w:val="16"/>
              </w:rPr>
              <w:t>8 uur</w:t>
            </w:r>
          </w:p>
          <w:p w:rsidR="0016410B" w:rsidRPr="00FA5F53" w:rsidRDefault="0016410B" w:rsidP="0016410B">
            <w:pPr>
              <w:rPr>
                <w:rFonts w:cs="Arial"/>
                <w:sz w:val="16"/>
                <w:szCs w:val="16"/>
              </w:rPr>
            </w:pPr>
          </w:p>
        </w:tc>
      </w:tr>
      <w:tr w:rsidR="00296086" w:rsidTr="00171FAC">
        <w:tc>
          <w:tcPr>
            <w:tcW w:w="1560" w:type="dxa"/>
          </w:tcPr>
          <w:p w:rsidR="00296086" w:rsidRDefault="00C32A70" w:rsidP="00437934">
            <w:pPr>
              <w:rPr>
                <w:b/>
                <w:sz w:val="16"/>
                <w:szCs w:val="16"/>
              </w:rPr>
            </w:pPr>
            <w:r>
              <w:rPr>
                <w:b/>
                <w:sz w:val="16"/>
                <w:szCs w:val="16"/>
              </w:rPr>
              <w:t xml:space="preserve">Symposium </w:t>
            </w:r>
          </w:p>
        </w:tc>
        <w:tc>
          <w:tcPr>
            <w:tcW w:w="11907" w:type="dxa"/>
          </w:tcPr>
          <w:p w:rsidR="009B607B" w:rsidRPr="009B607B" w:rsidRDefault="00155C2B" w:rsidP="009B607B">
            <w:pPr>
              <w:rPr>
                <w:rFonts w:cs="Arial"/>
                <w:sz w:val="16"/>
                <w:szCs w:val="16"/>
              </w:rPr>
            </w:pPr>
            <w:r>
              <w:rPr>
                <w:rFonts w:cs="Arial"/>
                <w:sz w:val="16"/>
                <w:szCs w:val="16"/>
              </w:rPr>
              <w:t xml:space="preserve">Het </w:t>
            </w:r>
            <w:r w:rsidR="009B607B" w:rsidRPr="009B607B">
              <w:rPr>
                <w:rFonts w:cs="Arial"/>
                <w:sz w:val="16"/>
                <w:szCs w:val="16"/>
              </w:rPr>
              <w:t xml:space="preserve">is een </w:t>
            </w:r>
            <w:r w:rsidR="001336ED">
              <w:rPr>
                <w:rFonts w:cs="Arial"/>
                <w:sz w:val="16"/>
                <w:szCs w:val="16"/>
              </w:rPr>
              <w:t xml:space="preserve">symposium voor aios huisartsopleiding en specialistische medische opleiding. Daarnaast kunnen </w:t>
            </w:r>
            <w:r>
              <w:rPr>
                <w:rFonts w:cs="Arial"/>
                <w:sz w:val="16"/>
                <w:szCs w:val="16"/>
              </w:rPr>
              <w:t xml:space="preserve">begeleiders en opleiders van </w:t>
            </w:r>
            <w:r w:rsidR="009B607B" w:rsidRPr="009B607B">
              <w:rPr>
                <w:rFonts w:cs="Arial"/>
                <w:sz w:val="16"/>
                <w:szCs w:val="16"/>
              </w:rPr>
              <w:t xml:space="preserve"> AIOS zich </w:t>
            </w:r>
            <w:r w:rsidR="001336ED">
              <w:rPr>
                <w:rFonts w:cs="Arial"/>
                <w:sz w:val="16"/>
                <w:szCs w:val="16"/>
              </w:rPr>
              <w:t>voor dit symposium</w:t>
            </w:r>
            <w:r w:rsidR="009B607B" w:rsidRPr="009B607B">
              <w:rPr>
                <w:rFonts w:cs="Arial"/>
                <w:sz w:val="16"/>
                <w:szCs w:val="16"/>
              </w:rPr>
              <w:t xml:space="preserve"> inschrijven. De deelnemers kunnen zich inschrijven via de Zorgacademie ( http://erasmusmc.tcg-academy.nl/members/catalog)</w:t>
            </w:r>
          </w:p>
          <w:p w:rsidR="001058C5" w:rsidRDefault="001058C5" w:rsidP="009B607B">
            <w:pPr>
              <w:rPr>
                <w:rFonts w:cs="Arial"/>
                <w:sz w:val="16"/>
                <w:szCs w:val="16"/>
              </w:rPr>
            </w:pPr>
          </w:p>
        </w:tc>
      </w:tr>
      <w:tr w:rsidR="005E7949" w:rsidTr="00672AFF">
        <w:trPr>
          <w:trHeight w:val="444"/>
        </w:trPr>
        <w:tc>
          <w:tcPr>
            <w:tcW w:w="1560" w:type="dxa"/>
          </w:tcPr>
          <w:p w:rsidR="005E7949" w:rsidRDefault="00FF57FF" w:rsidP="00437934">
            <w:pPr>
              <w:rPr>
                <w:b/>
                <w:sz w:val="16"/>
                <w:szCs w:val="16"/>
              </w:rPr>
            </w:pPr>
            <w:r>
              <w:rPr>
                <w:b/>
                <w:sz w:val="16"/>
                <w:szCs w:val="16"/>
              </w:rPr>
              <w:t xml:space="preserve">Kosten </w:t>
            </w:r>
          </w:p>
          <w:p w:rsidR="00FF57FF" w:rsidRDefault="00FF57FF" w:rsidP="00437934">
            <w:pPr>
              <w:rPr>
                <w:b/>
                <w:sz w:val="16"/>
                <w:szCs w:val="16"/>
              </w:rPr>
            </w:pPr>
          </w:p>
          <w:p w:rsidR="00155C2B" w:rsidRDefault="00155C2B" w:rsidP="00437934">
            <w:pPr>
              <w:rPr>
                <w:b/>
                <w:sz w:val="16"/>
                <w:szCs w:val="16"/>
              </w:rPr>
            </w:pPr>
          </w:p>
          <w:p w:rsidR="00155C2B" w:rsidRDefault="00155C2B" w:rsidP="00437934">
            <w:pPr>
              <w:rPr>
                <w:b/>
                <w:sz w:val="16"/>
                <w:szCs w:val="16"/>
              </w:rPr>
            </w:pPr>
          </w:p>
          <w:p w:rsidR="00155C2B" w:rsidRDefault="00155C2B" w:rsidP="00437934">
            <w:pPr>
              <w:rPr>
                <w:b/>
                <w:sz w:val="16"/>
                <w:szCs w:val="16"/>
              </w:rPr>
            </w:pPr>
          </w:p>
          <w:p w:rsidR="00155C2B" w:rsidRDefault="00155C2B" w:rsidP="00437934">
            <w:pPr>
              <w:rPr>
                <w:b/>
                <w:sz w:val="16"/>
                <w:szCs w:val="16"/>
              </w:rPr>
            </w:pPr>
          </w:p>
          <w:p w:rsidR="00155C2B" w:rsidRDefault="00155C2B" w:rsidP="00437934">
            <w:pPr>
              <w:rPr>
                <w:b/>
                <w:sz w:val="16"/>
                <w:szCs w:val="16"/>
              </w:rPr>
            </w:pPr>
          </w:p>
        </w:tc>
        <w:tc>
          <w:tcPr>
            <w:tcW w:w="11907" w:type="dxa"/>
          </w:tcPr>
          <w:p w:rsidR="00CE0C44" w:rsidRDefault="001336ED" w:rsidP="00155C2B">
            <w:pPr>
              <w:rPr>
                <w:rFonts w:cs="Arial"/>
                <w:sz w:val="16"/>
                <w:szCs w:val="16"/>
              </w:rPr>
            </w:pPr>
            <w:r>
              <w:rPr>
                <w:rFonts w:cs="Arial"/>
                <w:sz w:val="16"/>
                <w:szCs w:val="16"/>
              </w:rPr>
              <w:t>€75,-</w:t>
            </w:r>
            <w:r w:rsidR="00175798">
              <w:rPr>
                <w:rFonts w:cs="Arial"/>
                <w:sz w:val="16"/>
                <w:szCs w:val="16"/>
              </w:rPr>
              <w:t xml:space="preserve"> </w:t>
            </w:r>
          </w:p>
        </w:tc>
      </w:tr>
    </w:tbl>
    <w:p w:rsidR="00BB490E" w:rsidRDefault="00E01217" w:rsidP="00E01217">
      <w:pPr>
        <w:pStyle w:val="HTMLPreformatted"/>
        <w:rPr>
          <w:rFonts w:ascii="Arial" w:hAnsi="Arial" w:cs="Arial"/>
          <w:b/>
          <w:sz w:val="16"/>
          <w:szCs w:val="16"/>
        </w:rPr>
      </w:pPr>
      <w:r>
        <w:rPr>
          <w:rFonts w:cs="Arial"/>
          <w:b/>
          <w:sz w:val="18"/>
          <w:szCs w:val="18"/>
        </w:rPr>
        <w:br/>
      </w:r>
    </w:p>
    <w:p w:rsidR="00BB490E" w:rsidRDefault="00BB490E">
      <w:pPr>
        <w:rPr>
          <w:rFonts w:ascii="Arial" w:eastAsia="Times New Roman" w:hAnsi="Arial" w:cs="Arial"/>
          <w:b/>
          <w:sz w:val="16"/>
          <w:szCs w:val="16"/>
          <w:lang w:eastAsia="en-US"/>
        </w:rPr>
      </w:pPr>
      <w:r>
        <w:rPr>
          <w:rFonts w:ascii="Arial" w:hAnsi="Arial" w:cs="Arial"/>
          <w:b/>
          <w:sz w:val="16"/>
          <w:szCs w:val="16"/>
        </w:rPr>
        <w:br w:type="page"/>
      </w:r>
    </w:p>
    <w:p w:rsidR="00E01217" w:rsidRPr="00E01217" w:rsidRDefault="00E01217" w:rsidP="00E01217">
      <w:pPr>
        <w:pStyle w:val="HTMLPreformatted"/>
        <w:rPr>
          <w:rFonts w:ascii="Arial" w:hAnsi="Arial" w:cs="Arial"/>
          <w:b/>
          <w:color w:val="92D050"/>
          <w:sz w:val="16"/>
          <w:szCs w:val="16"/>
        </w:rPr>
      </w:pPr>
      <w:r w:rsidRPr="00E01217">
        <w:rPr>
          <w:rFonts w:ascii="Arial" w:hAnsi="Arial" w:cs="Arial"/>
          <w:b/>
          <w:sz w:val="16"/>
          <w:szCs w:val="16"/>
        </w:rPr>
        <w:lastRenderedPageBreak/>
        <w:t xml:space="preserve">Intro </w:t>
      </w:r>
    </w:p>
    <w:p w:rsidR="00175798" w:rsidRDefault="003276E6" w:rsidP="00E01217">
      <w:pPr>
        <w:spacing w:line="240" w:lineRule="auto"/>
        <w:rPr>
          <w:rFonts w:eastAsiaTheme="minorHAnsi"/>
          <w:sz w:val="16"/>
          <w:szCs w:val="16"/>
        </w:rPr>
      </w:pPr>
      <w:r>
        <w:rPr>
          <w:noProof/>
          <w:lang w:val="en-US" w:eastAsia="en-US"/>
        </w:rPr>
        <w:drawing>
          <wp:anchor distT="0" distB="0" distL="114300" distR="114300" simplePos="0" relativeHeight="251660288" behindDoc="0" locked="0" layoutInCell="1" allowOverlap="1">
            <wp:simplePos x="0" y="0"/>
            <wp:positionH relativeFrom="column">
              <wp:posOffset>6059170</wp:posOffset>
            </wp:positionH>
            <wp:positionV relativeFrom="paragraph">
              <wp:posOffset>234315</wp:posOffset>
            </wp:positionV>
            <wp:extent cx="2692400" cy="18726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400" cy="1872615"/>
                    </a:xfrm>
                    <a:prstGeom prst="rect">
                      <a:avLst/>
                    </a:prstGeom>
                    <a:noFill/>
                    <a:ln>
                      <a:noFill/>
                    </a:ln>
                  </pic:spPr>
                </pic:pic>
              </a:graphicData>
            </a:graphic>
          </wp:anchor>
        </w:drawing>
      </w:r>
    </w:p>
    <w:p w:rsidR="00E01217" w:rsidRDefault="00E01217" w:rsidP="00E01217">
      <w:pPr>
        <w:spacing w:line="240" w:lineRule="auto"/>
        <w:rPr>
          <w:rFonts w:eastAsiaTheme="minorHAnsi"/>
          <w:sz w:val="16"/>
          <w:szCs w:val="16"/>
        </w:rPr>
      </w:pPr>
      <w:r w:rsidRPr="00E01217">
        <w:rPr>
          <w:rFonts w:eastAsiaTheme="minorHAnsi"/>
          <w:sz w:val="16"/>
          <w:szCs w:val="16"/>
        </w:rPr>
        <w:t>Iedere dokter wil iedere volgende dag de kwaliteit van zorg voor de patiënt ietsje beter doen dan op de dag van gisteren.</w:t>
      </w:r>
    </w:p>
    <w:p w:rsidR="00E01217" w:rsidRPr="00E01217" w:rsidRDefault="00E01217" w:rsidP="00E01217">
      <w:pPr>
        <w:spacing w:line="240" w:lineRule="auto"/>
        <w:rPr>
          <w:rFonts w:eastAsiaTheme="minorHAnsi"/>
          <w:sz w:val="16"/>
          <w:szCs w:val="16"/>
        </w:rPr>
      </w:pPr>
      <w:r w:rsidRPr="00E01217">
        <w:rPr>
          <w:rFonts w:eastAsiaTheme="minorHAnsi"/>
          <w:sz w:val="16"/>
          <w:szCs w:val="16"/>
        </w:rPr>
        <w:t>Anno 2016 betekent het leveren van goede gezondheidszorg het leveren van multidisciplinaire zorg. De zorg is zo complex geworden dat geen enkele arts dat nog in zijn eentje kan doen. Goede gezondheidzorg in de huidige tijd is altijd het resultaat van teamwork, waar meerdere artsen en diverse andere zorgprofessionals bij betrokken zijn. En dat vraagt goed medisch leiderschap. Medisch leiderschap betekent continu verantwoordelijkheid nemen voor het verbeteren van de kwaliteit van zorg voor de patiënt. En aangezien je die zorg levert met een heel team van zorgprofessionals, moet je dus ook met het team overleggen en afspraken maken. Dat klinkt eenvoudig, maar in de praktijk is het vaak behoorlijk lastig. Vooral ook, omdat binnen veel afdelingen of zorginstellingen nog erg een cultuur heerst van dokters die juist volstrekt autonoom willen werken. Zo hebben ze het destijds in hun opleiding geleerd</w:t>
      </w:r>
      <w:r w:rsidRPr="00E01217">
        <w:rPr>
          <w:rFonts w:eastAsiaTheme="minorHAnsi"/>
          <w:b/>
          <w:sz w:val="16"/>
          <w:szCs w:val="16"/>
        </w:rPr>
        <w:t>.</w:t>
      </w:r>
      <w:r>
        <w:rPr>
          <w:rFonts w:eastAsiaTheme="minorHAnsi"/>
          <w:sz w:val="16"/>
          <w:szCs w:val="16"/>
        </w:rPr>
        <w:t xml:space="preserve"> </w:t>
      </w:r>
      <w:r w:rsidRPr="00E01217">
        <w:rPr>
          <w:rFonts w:eastAsiaTheme="minorHAnsi"/>
          <w:sz w:val="16"/>
          <w:szCs w:val="16"/>
        </w:rPr>
        <w:t xml:space="preserve">Gelukkig is medisch leiderschap een vak dat je kunt leren.  Dr. Fenna Heyning </w:t>
      </w:r>
      <w:r>
        <w:rPr>
          <w:rFonts w:eastAsiaTheme="minorHAnsi"/>
          <w:sz w:val="16"/>
          <w:szCs w:val="16"/>
        </w:rPr>
        <w:t>Directeur STZ</w:t>
      </w:r>
    </w:p>
    <w:p w:rsidR="003C6D61" w:rsidRPr="003C6D61" w:rsidRDefault="003C6D61" w:rsidP="00BB490E">
      <w:pPr>
        <w:pStyle w:val="ListParagraph"/>
        <w:numPr>
          <w:ilvl w:val="0"/>
          <w:numId w:val="10"/>
        </w:numPr>
        <w:spacing w:line="240" w:lineRule="auto"/>
        <w:rPr>
          <w:rFonts w:cs="Arial"/>
          <w:b/>
          <w:i/>
          <w:color w:val="222222"/>
          <w:sz w:val="16"/>
          <w:szCs w:val="16"/>
        </w:rPr>
      </w:pPr>
      <w:r w:rsidRPr="003C6D61">
        <w:rPr>
          <w:rFonts w:cs="Arial"/>
          <w:i/>
          <w:sz w:val="18"/>
          <w:szCs w:val="18"/>
        </w:rPr>
        <w:t xml:space="preserve">Het klinisch leiderschapsmodel  beschrijft de </w:t>
      </w:r>
      <w:r w:rsidRPr="003C6D61">
        <w:rPr>
          <w:rFonts w:cs="Arial"/>
          <w:i/>
          <w:color w:val="222222"/>
          <w:sz w:val="18"/>
          <w:szCs w:val="18"/>
        </w:rPr>
        <w:t xml:space="preserve">verschillende aspecten die artsen nodig hebben om actiever te worden betrokken bij de planning, </w:t>
      </w:r>
    </w:p>
    <w:p w:rsidR="003C6D61" w:rsidRPr="003C6D61" w:rsidRDefault="003C6D61" w:rsidP="00BB490E">
      <w:pPr>
        <w:pStyle w:val="ListParagraph"/>
        <w:numPr>
          <w:ilvl w:val="0"/>
          <w:numId w:val="10"/>
        </w:numPr>
        <w:spacing w:line="240" w:lineRule="auto"/>
        <w:rPr>
          <w:rFonts w:cs="Arial"/>
          <w:i/>
          <w:color w:val="222222"/>
          <w:sz w:val="18"/>
          <w:szCs w:val="18"/>
        </w:rPr>
      </w:pPr>
      <w:r w:rsidRPr="003C6D61">
        <w:rPr>
          <w:rFonts w:cs="Arial"/>
          <w:i/>
          <w:color w:val="222222"/>
          <w:sz w:val="18"/>
          <w:szCs w:val="18"/>
        </w:rPr>
        <w:t>de levering en het veranderen van de sociale-  en gezondheidszorg (NHS2016).  Dit model is een compilatie van het competentieprofiel Klinisch leiderschap,</w:t>
      </w:r>
    </w:p>
    <w:p w:rsidR="003C6D61" w:rsidRPr="003C6D61" w:rsidRDefault="003C6D61" w:rsidP="00BB490E">
      <w:pPr>
        <w:pStyle w:val="ListParagraph"/>
        <w:numPr>
          <w:ilvl w:val="0"/>
          <w:numId w:val="10"/>
        </w:numPr>
        <w:spacing w:line="240" w:lineRule="auto"/>
        <w:rPr>
          <w:rFonts w:cs="Arial"/>
          <w:i/>
          <w:color w:val="222222"/>
          <w:sz w:val="18"/>
          <w:szCs w:val="18"/>
        </w:rPr>
      </w:pPr>
      <w:r w:rsidRPr="003C6D61">
        <w:rPr>
          <w:rFonts w:cs="Arial"/>
          <w:i/>
          <w:color w:val="222222"/>
          <w:sz w:val="18"/>
          <w:szCs w:val="18"/>
        </w:rPr>
        <w:t>Clinical-Leadership-Competency-Framework-CLCFLeadership Academy by NHS 2016  en vormt de structuur van het DOO symposium Inspirerend klinisch leiderschap</w:t>
      </w:r>
    </w:p>
    <w:p w:rsidR="00E01217" w:rsidRPr="00175798" w:rsidRDefault="00E01217" w:rsidP="00E01217">
      <w:pPr>
        <w:rPr>
          <w:rFonts w:cs="Arial"/>
          <w:b/>
          <w:color w:val="000000"/>
          <w:sz w:val="20"/>
          <w:szCs w:val="20"/>
          <w:shd w:val="clear" w:color="auto" w:fill="FFFFFF"/>
        </w:rPr>
      </w:pPr>
      <w:r w:rsidRPr="00175798">
        <w:rPr>
          <w:rFonts w:cs="Arial"/>
          <w:b/>
          <w:color w:val="000000"/>
          <w:sz w:val="20"/>
          <w:szCs w:val="20"/>
          <w:shd w:val="clear" w:color="auto" w:fill="FFFFFF"/>
        </w:rPr>
        <w:t xml:space="preserve">Klinische leiderschap en competentieontwikkeling </w:t>
      </w:r>
    </w:p>
    <w:tbl>
      <w:tblPr>
        <w:tblStyle w:val="TableGrid"/>
        <w:tblW w:w="0" w:type="auto"/>
        <w:tblInd w:w="392" w:type="dxa"/>
        <w:tblLook w:val="04A0" w:firstRow="1" w:lastRow="0" w:firstColumn="1" w:lastColumn="0" w:noHBand="0" w:noVBand="1"/>
      </w:tblPr>
      <w:tblGrid>
        <w:gridCol w:w="850"/>
        <w:gridCol w:w="4395"/>
        <w:gridCol w:w="4252"/>
        <w:gridCol w:w="1134"/>
      </w:tblGrid>
      <w:tr w:rsidR="00E01217" w:rsidRPr="00BB490E" w:rsidTr="00C95846">
        <w:tc>
          <w:tcPr>
            <w:tcW w:w="850" w:type="dxa"/>
            <w:vMerge w:val="restart"/>
            <w:shd w:val="clear" w:color="auto" w:fill="B8CCE4" w:themeFill="accent1" w:themeFillTint="66"/>
            <w:textDirection w:val="btLr"/>
          </w:tcPr>
          <w:p w:rsidR="00E01217" w:rsidRPr="00BB490E" w:rsidRDefault="00E01217" w:rsidP="00C95846">
            <w:pPr>
              <w:ind w:left="113" w:right="113"/>
              <w:jc w:val="center"/>
              <w:rPr>
                <w:rFonts w:cs="Arial"/>
                <w:b/>
                <w:color w:val="000000"/>
                <w:sz w:val="16"/>
                <w:szCs w:val="16"/>
                <w:shd w:val="clear" w:color="auto" w:fill="FFFFFF"/>
              </w:rPr>
            </w:pPr>
            <w:r w:rsidRPr="00BB490E">
              <w:rPr>
                <w:rFonts w:cs="Arial"/>
                <w:b/>
                <w:color w:val="000000"/>
                <w:sz w:val="16"/>
                <w:szCs w:val="16"/>
                <w:shd w:val="clear" w:color="auto" w:fill="FFFFFF"/>
              </w:rPr>
              <w:t>Ontwikkelen van visie</w:t>
            </w:r>
          </w:p>
        </w:tc>
        <w:tc>
          <w:tcPr>
            <w:tcW w:w="4395" w:type="dxa"/>
          </w:tcPr>
          <w:p w:rsidR="00E01217" w:rsidRPr="00BB490E" w:rsidRDefault="00E01217" w:rsidP="00C95846">
            <w:pPr>
              <w:autoSpaceDE w:val="0"/>
              <w:autoSpaceDN w:val="0"/>
              <w:adjustRightInd w:val="0"/>
              <w:rPr>
                <w:rFonts w:ascii="Calibri-Bold" w:hAnsi="Calibri-Bold" w:cs="Calibri-Bold"/>
                <w:b/>
                <w:bCs/>
                <w:sz w:val="16"/>
                <w:szCs w:val="16"/>
              </w:rPr>
            </w:pPr>
            <w:r w:rsidRPr="00BB490E">
              <w:rPr>
                <w:rFonts w:ascii="Calibri-Bold" w:hAnsi="Calibri-Bold" w:cs="Calibri-Bold"/>
                <w:b/>
                <w:bCs/>
                <w:sz w:val="16"/>
                <w:szCs w:val="16"/>
              </w:rPr>
              <w:t>Competentie 1:</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Levert een bijdrage aan verbetering van de gezondheidszorg in teams en organisaties.</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Overlegmomenten</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Organisatie van ziekenhuis en zorg</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Innovatie en creativiteit</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Patiëntveiligheid</w:t>
            </w:r>
          </w:p>
          <w:p w:rsidR="00E01217" w:rsidRPr="00BB490E" w:rsidRDefault="00E01217" w:rsidP="00C95846">
            <w:pPr>
              <w:rPr>
                <w:rFonts w:cs="Arial"/>
                <w:color w:val="000000"/>
                <w:sz w:val="16"/>
                <w:szCs w:val="16"/>
                <w:shd w:val="clear" w:color="auto" w:fill="FFFFFF"/>
              </w:rPr>
            </w:pPr>
          </w:p>
        </w:tc>
        <w:tc>
          <w:tcPr>
            <w:tcW w:w="4252" w:type="dxa"/>
          </w:tcPr>
          <w:p w:rsidR="00E01217" w:rsidRPr="00BB490E" w:rsidRDefault="00E01217" w:rsidP="00C95846">
            <w:pPr>
              <w:autoSpaceDE w:val="0"/>
              <w:autoSpaceDN w:val="0"/>
              <w:adjustRightInd w:val="0"/>
              <w:rPr>
                <w:rFonts w:ascii="Calibri-Bold" w:hAnsi="Calibri-Bold" w:cs="Calibri-Bold"/>
                <w:b/>
                <w:bCs/>
                <w:sz w:val="16"/>
                <w:szCs w:val="16"/>
              </w:rPr>
            </w:pPr>
            <w:r w:rsidRPr="00BB490E">
              <w:rPr>
                <w:rFonts w:ascii="Calibri-Bold" w:hAnsi="Calibri-Bold" w:cs="Calibri-Bold"/>
                <w:b/>
                <w:bCs/>
                <w:sz w:val="16"/>
                <w:szCs w:val="16"/>
              </w:rPr>
              <w:t>Competentie 3</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Toont leiderschap in de beroepspraktijk.</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Persoonlijk leiderschap</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Onderhandelen (om tot een gezamenlijk gedragen uitkomst te komen)</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Incident- en conflicthantering</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Leidinggeven en samenwerken</w:t>
            </w:r>
          </w:p>
          <w:p w:rsidR="00E01217" w:rsidRPr="00BB490E" w:rsidRDefault="00E01217" w:rsidP="00C95846">
            <w:pPr>
              <w:rPr>
                <w:rFonts w:cs="Arial"/>
                <w:color w:val="000000"/>
                <w:sz w:val="16"/>
                <w:szCs w:val="16"/>
                <w:shd w:val="clear" w:color="auto" w:fill="FFFFFF"/>
              </w:rPr>
            </w:pPr>
          </w:p>
        </w:tc>
        <w:tc>
          <w:tcPr>
            <w:tcW w:w="1134" w:type="dxa"/>
            <w:vMerge w:val="restart"/>
            <w:shd w:val="clear" w:color="auto" w:fill="C2D69B" w:themeFill="accent3" w:themeFillTint="99"/>
            <w:textDirection w:val="tbRl"/>
          </w:tcPr>
          <w:p w:rsidR="00E01217" w:rsidRPr="00BB490E" w:rsidRDefault="00E01217" w:rsidP="00C95846">
            <w:pPr>
              <w:ind w:left="113" w:right="113"/>
              <w:jc w:val="center"/>
              <w:rPr>
                <w:rFonts w:cs="Arial"/>
                <w:b/>
                <w:color w:val="000000"/>
                <w:sz w:val="16"/>
                <w:szCs w:val="16"/>
                <w:shd w:val="clear" w:color="auto" w:fill="FFFFFF"/>
              </w:rPr>
            </w:pPr>
            <w:r w:rsidRPr="00BB490E">
              <w:rPr>
                <w:rFonts w:cs="Arial"/>
                <w:b/>
                <w:color w:val="000000"/>
                <w:sz w:val="16"/>
                <w:szCs w:val="16"/>
                <w:shd w:val="clear" w:color="auto" w:fill="FFFFFF"/>
              </w:rPr>
              <w:t>Strategie</w:t>
            </w:r>
          </w:p>
        </w:tc>
      </w:tr>
      <w:tr w:rsidR="00E01217" w:rsidRPr="00BB490E" w:rsidTr="00C95846">
        <w:tc>
          <w:tcPr>
            <w:tcW w:w="850" w:type="dxa"/>
            <w:vMerge/>
            <w:shd w:val="clear" w:color="auto" w:fill="B8CCE4" w:themeFill="accent1" w:themeFillTint="66"/>
          </w:tcPr>
          <w:p w:rsidR="00E01217" w:rsidRPr="00BB490E" w:rsidRDefault="00E01217" w:rsidP="00C95846">
            <w:pPr>
              <w:rPr>
                <w:rFonts w:cs="Arial"/>
                <w:color w:val="000000"/>
                <w:sz w:val="16"/>
                <w:szCs w:val="16"/>
                <w:shd w:val="clear" w:color="auto" w:fill="FFFFFF"/>
              </w:rPr>
            </w:pPr>
          </w:p>
        </w:tc>
        <w:tc>
          <w:tcPr>
            <w:tcW w:w="4395" w:type="dxa"/>
          </w:tcPr>
          <w:p w:rsidR="00E01217" w:rsidRPr="00BB490E" w:rsidRDefault="00E01217" w:rsidP="00C95846">
            <w:pPr>
              <w:autoSpaceDE w:val="0"/>
              <w:autoSpaceDN w:val="0"/>
              <w:adjustRightInd w:val="0"/>
              <w:rPr>
                <w:rFonts w:ascii="Calibri-Bold" w:hAnsi="Calibri-Bold" w:cs="Calibri-Bold"/>
                <w:b/>
                <w:bCs/>
                <w:sz w:val="16"/>
                <w:szCs w:val="16"/>
              </w:rPr>
            </w:pPr>
            <w:r w:rsidRPr="00BB490E">
              <w:rPr>
                <w:rFonts w:ascii="Calibri-Bold" w:hAnsi="Calibri-Bold" w:cs="Calibri-Bold"/>
                <w:b/>
                <w:bCs/>
                <w:sz w:val="16"/>
                <w:szCs w:val="16"/>
              </w:rPr>
              <w:t>Competentie 2</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Beheert de middelen voor optimale gezondheidszorg.</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Financiën</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Verandermanagement</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Doelmatigheid</w:t>
            </w:r>
          </w:p>
          <w:p w:rsidR="00E01217" w:rsidRPr="00BB490E" w:rsidRDefault="00E01217" w:rsidP="00C95846">
            <w:pPr>
              <w:rPr>
                <w:rFonts w:cs="Arial"/>
                <w:color w:val="000000"/>
                <w:sz w:val="16"/>
                <w:szCs w:val="16"/>
                <w:shd w:val="clear" w:color="auto" w:fill="FFFFFF"/>
              </w:rPr>
            </w:pPr>
          </w:p>
        </w:tc>
        <w:tc>
          <w:tcPr>
            <w:tcW w:w="4252" w:type="dxa"/>
          </w:tcPr>
          <w:p w:rsidR="00E01217" w:rsidRPr="00BB490E" w:rsidRDefault="00E01217" w:rsidP="00C95846">
            <w:pPr>
              <w:autoSpaceDE w:val="0"/>
              <w:autoSpaceDN w:val="0"/>
              <w:adjustRightInd w:val="0"/>
              <w:rPr>
                <w:rFonts w:ascii="Calibri-Bold" w:hAnsi="Calibri-Bold" w:cs="Calibri-Bold"/>
                <w:b/>
                <w:bCs/>
                <w:sz w:val="16"/>
                <w:szCs w:val="16"/>
              </w:rPr>
            </w:pPr>
            <w:r w:rsidRPr="00BB490E">
              <w:rPr>
                <w:rFonts w:ascii="Calibri-Bold" w:hAnsi="Calibri-Bold" w:cs="Calibri-Bold"/>
                <w:b/>
                <w:bCs/>
                <w:sz w:val="16"/>
                <w:szCs w:val="16"/>
              </w:rPr>
              <w:t>Competentie 4</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Plant carrière en bewaart een goede balans tussen werk en privé.</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Timemanagement</w:t>
            </w:r>
          </w:p>
          <w:p w:rsidR="00E01217" w:rsidRPr="00BB490E" w:rsidRDefault="00E01217" w:rsidP="00C95846">
            <w:pPr>
              <w:autoSpaceDE w:val="0"/>
              <w:autoSpaceDN w:val="0"/>
              <w:adjustRightInd w:val="0"/>
              <w:rPr>
                <w:rFonts w:ascii="Calibri" w:hAnsi="Calibri" w:cs="Calibri"/>
                <w:sz w:val="16"/>
                <w:szCs w:val="16"/>
              </w:rPr>
            </w:pPr>
            <w:r w:rsidRPr="00BB490E">
              <w:rPr>
                <w:rFonts w:ascii="Calibri" w:hAnsi="Calibri" w:cs="Calibri"/>
                <w:sz w:val="16"/>
                <w:szCs w:val="16"/>
              </w:rPr>
              <w:t>- Ontwikkelen eigen (toekomst)visie</w:t>
            </w:r>
          </w:p>
          <w:p w:rsidR="00E01217" w:rsidRPr="00BB490E" w:rsidRDefault="00E01217" w:rsidP="00C95846">
            <w:pPr>
              <w:autoSpaceDE w:val="0"/>
              <w:autoSpaceDN w:val="0"/>
              <w:adjustRightInd w:val="0"/>
              <w:rPr>
                <w:rFonts w:cs="Arial"/>
                <w:b/>
                <w:i/>
                <w:color w:val="222222"/>
                <w:sz w:val="16"/>
                <w:szCs w:val="16"/>
              </w:rPr>
            </w:pPr>
            <w:r w:rsidRPr="00BB490E">
              <w:rPr>
                <w:rFonts w:ascii="Calibri" w:hAnsi="Calibri" w:cs="Calibri"/>
                <w:sz w:val="16"/>
                <w:szCs w:val="16"/>
              </w:rPr>
              <w:t>- Werk en privé</w:t>
            </w:r>
          </w:p>
          <w:p w:rsidR="00E01217" w:rsidRPr="00BB490E" w:rsidRDefault="00E01217" w:rsidP="00C95846">
            <w:pPr>
              <w:rPr>
                <w:rFonts w:cs="Arial"/>
                <w:color w:val="000000"/>
                <w:sz w:val="16"/>
                <w:szCs w:val="16"/>
                <w:shd w:val="clear" w:color="auto" w:fill="FFFFFF"/>
              </w:rPr>
            </w:pPr>
          </w:p>
        </w:tc>
        <w:tc>
          <w:tcPr>
            <w:tcW w:w="1134" w:type="dxa"/>
            <w:vMerge/>
            <w:shd w:val="clear" w:color="auto" w:fill="C2D69B" w:themeFill="accent3" w:themeFillTint="99"/>
            <w:textDirection w:val="tbRl"/>
          </w:tcPr>
          <w:p w:rsidR="00E01217" w:rsidRPr="00BB490E" w:rsidRDefault="00E01217" w:rsidP="00C95846">
            <w:pPr>
              <w:ind w:left="113" w:right="113"/>
              <w:jc w:val="center"/>
              <w:rPr>
                <w:rFonts w:cs="Arial"/>
                <w:b/>
                <w:color w:val="000000"/>
                <w:sz w:val="16"/>
                <w:szCs w:val="16"/>
                <w:shd w:val="clear" w:color="auto" w:fill="FFFFFF"/>
              </w:rPr>
            </w:pPr>
          </w:p>
        </w:tc>
      </w:tr>
    </w:tbl>
    <w:p w:rsidR="00E01217" w:rsidRPr="00175798" w:rsidRDefault="00E01217" w:rsidP="00E01217">
      <w:pPr>
        <w:rPr>
          <w:b/>
          <w:sz w:val="20"/>
          <w:szCs w:val="20"/>
        </w:rPr>
      </w:pPr>
      <w:r w:rsidRPr="00175798">
        <w:rPr>
          <w:b/>
          <w:sz w:val="20"/>
          <w:szCs w:val="20"/>
        </w:rPr>
        <w:t>Bronnen:</w:t>
      </w:r>
    </w:p>
    <w:p w:rsidR="00E01217" w:rsidRPr="00175798" w:rsidRDefault="003C6D61" w:rsidP="00BB490E">
      <w:pPr>
        <w:pStyle w:val="ListParagraph"/>
        <w:numPr>
          <w:ilvl w:val="0"/>
          <w:numId w:val="9"/>
        </w:numPr>
        <w:autoSpaceDE w:val="0"/>
        <w:autoSpaceDN w:val="0"/>
        <w:adjustRightInd w:val="0"/>
        <w:spacing w:after="0" w:line="240" w:lineRule="auto"/>
        <w:rPr>
          <w:rFonts w:ascii="Calibri" w:hAnsi="Calibri" w:cs="Calibri"/>
          <w:i/>
          <w:sz w:val="16"/>
          <w:szCs w:val="16"/>
        </w:rPr>
      </w:pPr>
      <w:r w:rsidRPr="00175798">
        <w:rPr>
          <w:i/>
          <w:sz w:val="16"/>
          <w:szCs w:val="16"/>
        </w:rPr>
        <w:t>V</w:t>
      </w:r>
      <w:r w:rsidR="00E01217" w:rsidRPr="00175798">
        <w:rPr>
          <w:i/>
          <w:sz w:val="16"/>
          <w:szCs w:val="16"/>
        </w:rPr>
        <w:t xml:space="preserve">isiedocument Medisch Leiderschap nov 2016 </w:t>
      </w:r>
      <w:r w:rsidR="00E01217" w:rsidRPr="00175798">
        <w:rPr>
          <w:rFonts w:ascii="Calibri" w:hAnsi="Calibri" w:cs="Calibri"/>
          <w:i/>
          <w:sz w:val="16"/>
          <w:szCs w:val="16"/>
        </w:rPr>
        <w:t xml:space="preserve">werkgroep Medisch Leiderschap federatie medisch specialisten </w:t>
      </w:r>
    </w:p>
    <w:p w:rsidR="00E01217" w:rsidRPr="00175798" w:rsidRDefault="00E01217" w:rsidP="00BB490E">
      <w:pPr>
        <w:pStyle w:val="ListParagraph"/>
        <w:numPr>
          <w:ilvl w:val="0"/>
          <w:numId w:val="9"/>
        </w:numPr>
        <w:autoSpaceDE w:val="0"/>
        <w:autoSpaceDN w:val="0"/>
        <w:adjustRightInd w:val="0"/>
        <w:spacing w:after="0" w:line="240" w:lineRule="auto"/>
        <w:rPr>
          <w:rFonts w:ascii="Frutiger-Light" w:hAnsi="Frutiger-Light" w:cs="Frutiger-Light"/>
          <w:i/>
          <w:color w:val="231F20"/>
          <w:sz w:val="16"/>
          <w:szCs w:val="16"/>
          <w:lang w:val="en-US"/>
        </w:rPr>
      </w:pPr>
      <w:r w:rsidRPr="00175798">
        <w:rPr>
          <w:rFonts w:ascii="Calibri" w:hAnsi="Calibri" w:cs="Calibri"/>
          <w:i/>
          <w:sz w:val="16"/>
          <w:szCs w:val="16"/>
          <w:lang w:val="en-US"/>
        </w:rPr>
        <w:t>Clinical-Leadership-Competency-Framework-CLCFLeadership Academy by NHS 2016</w:t>
      </w:r>
      <w:r w:rsidRPr="00175798">
        <w:rPr>
          <w:rFonts w:ascii="Frutiger-Light" w:hAnsi="Frutiger-Light" w:cs="Frutiger-Light"/>
          <w:i/>
          <w:color w:val="231F20"/>
          <w:sz w:val="16"/>
          <w:szCs w:val="16"/>
          <w:lang w:val="en-US"/>
        </w:rPr>
        <w:t xml:space="preserve"> Institute for Innovation and Improvement and Academy of Medical Royal Colleges</w:t>
      </w:r>
    </w:p>
    <w:p w:rsidR="00E01217" w:rsidRPr="00175798" w:rsidRDefault="00E01217" w:rsidP="00BB490E">
      <w:pPr>
        <w:pStyle w:val="ListParagraph"/>
        <w:numPr>
          <w:ilvl w:val="0"/>
          <w:numId w:val="9"/>
        </w:numPr>
        <w:autoSpaceDE w:val="0"/>
        <w:autoSpaceDN w:val="0"/>
        <w:adjustRightInd w:val="0"/>
        <w:spacing w:after="0" w:line="240" w:lineRule="auto"/>
        <w:rPr>
          <w:rFonts w:ascii="Calibri" w:hAnsi="Calibri" w:cs="Calibri"/>
          <w:i/>
          <w:sz w:val="16"/>
          <w:szCs w:val="16"/>
        </w:rPr>
      </w:pPr>
      <w:r w:rsidRPr="00175798">
        <w:rPr>
          <w:rFonts w:ascii="Calibri" w:hAnsi="Calibri" w:cs="Calibri"/>
          <w:i/>
          <w:sz w:val="16"/>
          <w:szCs w:val="16"/>
        </w:rPr>
        <w:t>Medisch leiderschap  een competentie van artsen KNMG platform medisch leiderschap</w:t>
      </w:r>
      <w:r w:rsidRPr="00175798">
        <w:rPr>
          <w:rFonts w:ascii="MuseoSans-700" w:hAnsi="MuseoSans-700" w:cs="MuseoSans-700"/>
          <w:i/>
          <w:color w:val="FFFFFF"/>
          <w:sz w:val="16"/>
          <w:szCs w:val="16"/>
        </w:rPr>
        <w:t xml:space="preserve"> </w:t>
      </w:r>
      <w:r w:rsidRPr="00175798">
        <w:rPr>
          <w:rFonts w:ascii="Calibri" w:hAnsi="Calibri" w:cs="Calibri"/>
          <w:i/>
          <w:sz w:val="16"/>
          <w:szCs w:val="16"/>
        </w:rPr>
        <w:t>FEDERATIE MEDISCH SPECIALISTEN</w:t>
      </w:r>
    </w:p>
    <w:p w:rsidR="00E01217" w:rsidRPr="003C6D61" w:rsidRDefault="00E01217" w:rsidP="00BB490E">
      <w:pPr>
        <w:pStyle w:val="ListParagraph"/>
        <w:numPr>
          <w:ilvl w:val="0"/>
          <w:numId w:val="9"/>
        </w:numPr>
        <w:autoSpaceDE w:val="0"/>
        <w:autoSpaceDN w:val="0"/>
        <w:adjustRightInd w:val="0"/>
        <w:spacing w:after="0" w:line="240" w:lineRule="auto"/>
        <w:rPr>
          <w:b/>
          <w:sz w:val="18"/>
          <w:szCs w:val="18"/>
        </w:rPr>
      </w:pPr>
      <w:r w:rsidRPr="00175798">
        <w:rPr>
          <w:i/>
          <w:sz w:val="16"/>
          <w:szCs w:val="16"/>
        </w:rPr>
        <w:t>Tijd voor Medisch Leiderschap Van verleden naar toekomst Oratie prof.dr.C.Hilders</w:t>
      </w:r>
      <w:r w:rsidRPr="003C6D61">
        <w:rPr>
          <w:sz w:val="18"/>
          <w:szCs w:val="18"/>
        </w:rPr>
        <w:br w:type="page"/>
      </w:r>
    </w:p>
    <w:p w:rsidR="00155C2B" w:rsidRDefault="005E7949" w:rsidP="003F7E48">
      <w:pPr>
        <w:spacing w:line="240" w:lineRule="auto"/>
        <w:rPr>
          <w:rFonts w:cs="Arial"/>
          <w:b/>
          <w:sz w:val="18"/>
          <w:szCs w:val="18"/>
        </w:rPr>
      </w:pPr>
      <w:r>
        <w:rPr>
          <w:rFonts w:cs="Arial"/>
          <w:b/>
          <w:sz w:val="18"/>
          <w:szCs w:val="18"/>
        </w:rPr>
        <w:lastRenderedPageBreak/>
        <w:t>P</w:t>
      </w:r>
      <w:r w:rsidR="00296086" w:rsidRPr="00F01ADF">
        <w:rPr>
          <w:rFonts w:cs="Arial"/>
          <w:b/>
          <w:sz w:val="18"/>
          <w:szCs w:val="18"/>
        </w:rPr>
        <w:t>rogramma</w:t>
      </w:r>
    </w:p>
    <w:tbl>
      <w:tblPr>
        <w:tblW w:w="9781" w:type="dxa"/>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0" w:type="dxa"/>
          <w:right w:w="0" w:type="dxa"/>
        </w:tblCellMar>
        <w:tblLook w:val="04A0" w:firstRow="1" w:lastRow="0" w:firstColumn="1" w:lastColumn="0" w:noHBand="0" w:noVBand="1"/>
      </w:tblPr>
      <w:tblGrid>
        <w:gridCol w:w="882"/>
        <w:gridCol w:w="5355"/>
        <w:gridCol w:w="3544"/>
      </w:tblGrid>
      <w:tr w:rsidR="00672AFF" w:rsidRPr="00175798" w:rsidTr="00D45849">
        <w:tc>
          <w:tcPr>
            <w:tcW w:w="882" w:type="dxa"/>
            <w:tcMar>
              <w:top w:w="0" w:type="dxa"/>
              <w:left w:w="108" w:type="dxa"/>
              <w:bottom w:w="0" w:type="dxa"/>
              <w:right w:w="108" w:type="dxa"/>
            </w:tcMar>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tijd</w:t>
            </w:r>
          </w:p>
        </w:tc>
        <w:tc>
          <w:tcPr>
            <w:tcW w:w="5355" w:type="dxa"/>
            <w:tcMar>
              <w:top w:w="0" w:type="dxa"/>
              <w:left w:w="108" w:type="dxa"/>
              <w:bottom w:w="0" w:type="dxa"/>
              <w:right w:w="108" w:type="dxa"/>
            </w:tcMar>
          </w:tcPr>
          <w:p w:rsidR="00672AFF" w:rsidRPr="00175798" w:rsidRDefault="003D64CA" w:rsidP="00C95846">
            <w:pPr>
              <w:spacing w:after="300"/>
              <w:contextualSpacing/>
              <w:rPr>
                <w:rFonts w:eastAsiaTheme="minorHAnsi"/>
                <w:sz w:val="16"/>
                <w:szCs w:val="16"/>
              </w:rPr>
            </w:pPr>
            <w:r w:rsidRPr="00175798">
              <w:rPr>
                <w:rFonts w:eastAsiaTheme="minorHAnsi"/>
                <w:sz w:val="16"/>
                <w:szCs w:val="16"/>
              </w:rPr>
              <w:t>O</w:t>
            </w:r>
            <w:r w:rsidR="00672AFF" w:rsidRPr="00175798">
              <w:rPr>
                <w:rFonts w:eastAsiaTheme="minorHAnsi"/>
                <w:sz w:val="16"/>
                <w:szCs w:val="16"/>
              </w:rPr>
              <w:t>nderwerp</w:t>
            </w:r>
          </w:p>
        </w:tc>
        <w:tc>
          <w:tcPr>
            <w:tcW w:w="3544" w:type="dxa"/>
            <w:tcMar>
              <w:top w:w="0" w:type="dxa"/>
              <w:left w:w="108" w:type="dxa"/>
              <w:bottom w:w="0" w:type="dxa"/>
              <w:right w:w="108" w:type="dxa"/>
            </w:tcMar>
          </w:tcPr>
          <w:p w:rsidR="00672AFF" w:rsidRPr="00175798" w:rsidRDefault="00672AFF" w:rsidP="00C95846">
            <w:pPr>
              <w:rPr>
                <w:rFonts w:eastAsiaTheme="minorHAnsi"/>
                <w:sz w:val="16"/>
                <w:szCs w:val="16"/>
              </w:rPr>
            </w:pPr>
            <w:r w:rsidRPr="00175798">
              <w:rPr>
                <w:rFonts w:eastAsiaTheme="minorHAnsi"/>
                <w:sz w:val="16"/>
                <w:szCs w:val="16"/>
              </w:rPr>
              <w:t>sprekers</w:t>
            </w:r>
          </w:p>
        </w:tc>
      </w:tr>
      <w:tr w:rsidR="00672AFF" w:rsidRPr="00175798" w:rsidTr="00C53E3A">
        <w:trPr>
          <w:trHeight w:val="583"/>
        </w:trPr>
        <w:tc>
          <w:tcPr>
            <w:tcW w:w="882"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8.45</w:t>
            </w:r>
          </w:p>
        </w:tc>
        <w:tc>
          <w:tcPr>
            <w:tcW w:w="5355"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 xml:space="preserve">Opening DOO symposium Kick- off </w:t>
            </w:r>
          </w:p>
          <w:p w:rsidR="00672AFF" w:rsidRPr="00175798" w:rsidRDefault="00672AFF" w:rsidP="00C95846">
            <w:pPr>
              <w:spacing w:after="300"/>
              <w:contextualSpacing/>
              <w:rPr>
                <w:rFonts w:eastAsiaTheme="minorHAnsi"/>
                <w:sz w:val="16"/>
                <w:szCs w:val="16"/>
              </w:rPr>
            </w:pPr>
            <w:r w:rsidRPr="00175798">
              <w:rPr>
                <w:rFonts w:eastAsiaTheme="minorHAnsi"/>
                <w:sz w:val="16"/>
                <w:szCs w:val="16"/>
              </w:rPr>
              <w:t>Inspirerend leiderschap</w:t>
            </w:r>
          </w:p>
        </w:tc>
        <w:tc>
          <w:tcPr>
            <w:tcW w:w="3544" w:type="dxa"/>
            <w:tcMar>
              <w:top w:w="0" w:type="dxa"/>
              <w:left w:w="108" w:type="dxa"/>
              <w:bottom w:w="0" w:type="dxa"/>
              <w:right w:w="108" w:type="dxa"/>
            </w:tcMar>
            <w:hideMark/>
          </w:tcPr>
          <w:p w:rsidR="00672AFF" w:rsidRPr="00175798" w:rsidRDefault="00672AFF" w:rsidP="00C95846">
            <w:pPr>
              <w:rPr>
                <w:rFonts w:eastAsiaTheme="minorHAnsi"/>
                <w:sz w:val="16"/>
                <w:szCs w:val="16"/>
              </w:rPr>
            </w:pPr>
            <w:r w:rsidRPr="00175798">
              <w:rPr>
                <w:rFonts w:eastAsiaTheme="minorHAnsi"/>
                <w:sz w:val="16"/>
                <w:szCs w:val="16"/>
              </w:rPr>
              <w:t>Drs. Ester Wesseling  (dagvoorzitter)</w:t>
            </w:r>
          </w:p>
          <w:p w:rsidR="00672AFF" w:rsidRPr="00175798" w:rsidRDefault="00672AFF" w:rsidP="00C95846">
            <w:pPr>
              <w:rPr>
                <w:rFonts w:eastAsiaTheme="minorHAnsi"/>
                <w:sz w:val="16"/>
                <w:szCs w:val="16"/>
              </w:rPr>
            </w:pPr>
            <w:r w:rsidRPr="00175798">
              <w:rPr>
                <w:rFonts w:eastAsiaTheme="minorHAnsi"/>
                <w:sz w:val="16"/>
                <w:szCs w:val="16"/>
              </w:rPr>
              <w:t>Huisartsopleiding  Erasmus MC   </w:t>
            </w:r>
          </w:p>
        </w:tc>
      </w:tr>
      <w:tr w:rsidR="00672AFF" w:rsidRPr="00175798" w:rsidTr="00D45849">
        <w:tc>
          <w:tcPr>
            <w:tcW w:w="882"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9.00</w:t>
            </w:r>
          </w:p>
        </w:tc>
        <w:tc>
          <w:tcPr>
            <w:tcW w:w="5355"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Inspirerend Leiderschap</w:t>
            </w:r>
          </w:p>
        </w:tc>
        <w:tc>
          <w:tcPr>
            <w:tcW w:w="3544"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 xml:space="preserve">Prof.dr.M.de Hoog </w:t>
            </w:r>
          </w:p>
          <w:p w:rsidR="00672AFF" w:rsidRPr="00175798" w:rsidRDefault="00672AFF" w:rsidP="00C95846">
            <w:pPr>
              <w:spacing w:after="300"/>
              <w:contextualSpacing/>
              <w:rPr>
                <w:rFonts w:eastAsiaTheme="minorHAnsi"/>
                <w:sz w:val="16"/>
                <w:szCs w:val="16"/>
              </w:rPr>
            </w:pPr>
            <w:r w:rsidRPr="00175798">
              <w:rPr>
                <w:rFonts w:eastAsiaTheme="minorHAnsi"/>
                <w:sz w:val="16"/>
                <w:szCs w:val="16"/>
              </w:rPr>
              <w:t>Voorzitter COC Erasmus MC, Kindergeneeskunde</w:t>
            </w:r>
          </w:p>
        </w:tc>
      </w:tr>
      <w:tr w:rsidR="00672AFF" w:rsidRPr="00175798" w:rsidTr="00D45849">
        <w:trPr>
          <w:trHeight w:val="768"/>
        </w:trPr>
        <w:tc>
          <w:tcPr>
            <w:tcW w:w="882" w:type="dxa"/>
            <w:tcMar>
              <w:top w:w="0" w:type="dxa"/>
              <w:left w:w="108" w:type="dxa"/>
              <w:bottom w:w="0" w:type="dxa"/>
              <w:right w:w="108" w:type="dxa"/>
            </w:tcMar>
            <w:hideMark/>
          </w:tcPr>
          <w:p w:rsidR="00672AFF" w:rsidRPr="00175798" w:rsidRDefault="00672AFF" w:rsidP="00C95846">
            <w:pPr>
              <w:spacing w:after="300" w:line="384" w:lineRule="atLeast"/>
              <w:rPr>
                <w:rFonts w:eastAsiaTheme="minorHAnsi"/>
                <w:sz w:val="16"/>
                <w:szCs w:val="16"/>
              </w:rPr>
            </w:pPr>
            <w:r w:rsidRPr="00175798">
              <w:rPr>
                <w:rFonts w:eastAsiaTheme="minorHAnsi"/>
                <w:sz w:val="16"/>
                <w:szCs w:val="16"/>
              </w:rPr>
              <w:t>9.30</w:t>
            </w:r>
          </w:p>
        </w:tc>
        <w:tc>
          <w:tcPr>
            <w:tcW w:w="5355"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College Tour</w:t>
            </w:r>
          </w:p>
          <w:p w:rsidR="00672AFF" w:rsidRPr="00175798" w:rsidRDefault="00672AFF" w:rsidP="00C95846">
            <w:pPr>
              <w:spacing w:after="300"/>
              <w:contextualSpacing/>
              <w:rPr>
                <w:rFonts w:eastAsiaTheme="minorHAnsi"/>
                <w:sz w:val="16"/>
                <w:szCs w:val="16"/>
              </w:rPr>
            </w:pPr>
            <w:r w:rsidRPr="00175798">
              <w:rPr>
                <w:rFonts w:eastAsiaTheme="minorHAnsi"/>
                <w:sz w:val="16"/>
                <w:szCs w:val="16"/>
              </w:rPr>
              <w:t>(on) mogelijkheden van SDM met kwetsbare groepen</w:t>
            </w:r>
          </w:p>
        </w:tc>
        <w:tc>
          <w:tcPr>
            <w:tcW w:w="3544"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 xml:space="preserve">Gasten:  </w:t>
            </w:r>
          </w:p>
          <w:p w:rsidR="00672AFF" w:rsidRPr="00175798" w:rsidRDefault="00672AFF" w:rsidP="00C95846">
            <w:pPr>
              <w:spacing w:after="300"/>
              <w:contextualSpacing/>
              <w:rPr>
                <w:rFonts w:eastAsiaTheme="minorHAnsi"/>
                <w:sz w:val="16"/>
                <w:szCs w:val="16"/>
              </w:rPr>
            </w:pPr>
            <w:r w:rsidRPr="00175798">
              <w:rPr>
                <w:rFonts w:eastAsiaTheme="minorHAnsi"/>
                <w:sz w:val="16"/>
                <w:szCs w:val="16"/>
              </w:rPr>
              <w:t xml:space="preserve">Huisarts en straatdokter drs.Marcel Slockers </w:t>
            </w:r>
          </w:p>
          <w:p w:rsidR="00672AFF" w:rsidRPr="00175798" w:rsidRDefault="00672AFF" w:rsidP="00C95846">
            <w:pPr>
              <w:spacing w:after="300"/>
              <w:contextualSpacing/>
              <w:rPr>
                <w:rFonts w:eastAsiaTheme="minorHAnsi"/>
                <w:sz w:val="16"/>
                <w:szCs w:val="16"/>
              </w:rPr>
            </w:pPr>
            <w:r w:rsidRPr="00175798">
              <w:rPr>
                <w:rFonts w:eastAsiaTheme="minorHAnsi"/>
                <w:sz w:val="16"/>
                <w:szCs w:val="16"/>
              </w:rPr>
              <w:t>AVG arts drs. Daphne Konz,  Klinisch geriater</w:t>
            </w:r>
          </w:p>
          <w:p w:rsidR="00672AFF" w:rsidRPr="00175798" w:rsidRDefault="00672AFF" w:rsidP="00C95846">
            <w:pPr>
              <w:spacing w:after="300"/>
              <w:contextualSpacing/>
              <w:rPr>
                <w:rFonts w:eastAsiaTheme="minorHAnsi"/>
                <w:sz w:val="16"/>
                <w:szCs w:val="16"/>
              </w:rPr>
            </w:pPr>
            <w:r w:rsidRPr="00175798">
              <w:rPr>
                <w:rFonts w:eastAsiaTheme="minorHAnsi"/>
                <w:sz w:val="16"/>
                <w:szCs w:val="16"/>
              </w:rPr>
              <w:t xml:space="preserve">Prof. dr. Francesco Mattace Raso </w:t>
            </w:r>
          </w:p>
        </w:tc>
      </w:tr>
      <w:tr w:rsidR="00672AFF" w:rsidRPr="00175798" w:rsidTr="00D45849">
        <w:tc>
          <w:tcPr>
            <w:tcW w:w="882"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10.30</w:t>
            </w:r>
          </w:p>
        </w:tc>
        <w:tc>
          <w:tcPr>
            <w:tcW w:w="5355" w:type="dxa"/>
            <w:tcMar>
              <w:top w:w="0" w:type="dxa"/>
              <w:left w:w="108" w:type="dxa"/>
              <w:bottom w:w="0" w:type="dxa"/>
              <w:right w:w="108" w:type="dxa"/>
            </w:tcMar>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Pauze (Koffie &amp; Thee)</w:t>
            </w:r>
          </w:p>
        </w:tc>
        <w:tc>
          <w:tcPr>
            <w:tcW w:w="3544" w:type="dxa"/>
            <w:tcMar>
              <w:top w:w="0" w:type="dxa"/>
              <w:left w:w="108" w:type="dxa"/>
              <w:bottom w:w="0" w:type="dxa"/>
              <w:right w:w="108" w:type="dxa"/>
            </w:tcMar>
          </w:tcPr>
          <w:p w:rsidR="00672AFF" w:rsidRPr="00175798" w:rsidRDefault="00672AFF" w:rsidP="00C95846">
            <w:pPr>
              <w:spacing w:after="300"/>
              <w:contextualSpacing/>
              <w:rPr>
                <w:rFonts w:eastAsiaTheme="minorHAnsi"/>
                <w:sz w:val="16"/>
                <w:szCs w:val="16"/>
              </w:rPr>
            </w:pPr>
          </w:p>
        </w:tc>
      </w:tr>
      <w:tr w:rsidR="00175798" w:rsidRPr="00175798" w:rsidTr="004527A3">
        <w:tc>
          <w:tcPr>
            <w:tcW w:w="882" w:type="dxa"/>
            <w:tcMar>
              <w:top w:w="0" w:type="dxa"/>
              <w:left w:w="108" w:type="dxa"/>
              <w:bottom w:w="0" w:type="dxa"/>
              <w:right w:w="108" w:type="dxa"/>
            </w:tcMar>
            <w:hideMark/>
          </w:tcPr>
          <w:p w:rsidR="00175798" w:rsidRPr="00175798" w:rsidRDefault="00175798" w:rsidP="00C95846">
            <w:pPr>
              <w:spacing w:after="300"/>
              <w:contextualSpacing/>
              <w:rPr>
                <w:rFonts w:eastAsiaTheme="minorHAnsi"/>
                <w:sz w:val="16"/>
                <w:szCs w:val="16"/>
              </w:rPr>
            </w:pPr>
            <w:r w:rsidRPr="00175798">
              <w:rPr>
                <w:rFonts w:eastAsiaTheme="minorHAnsi"/>
                <w:sz w:val="16"/>
                <w:szCs w:val="16"/>
              </w:rPr>
              <w:t>10.45</w:t>
            </w:r>
          </w:p>
        </w:tc>
        <w:tc>
          <w:tcPr>
            <w:tcW w:w="8899" w:type="dxa"/>
            <w:gridSpan w:val="2"/>
            <w:tcMar>
              <w:top w:w="0" w:type="dxa"/>
              <w:left w:w="108" w:type="dxa"/>
              <w:bottom w:w="0" w:type="dxa"/>
              <w:right w:w="108" w:type="dxa"/>
            </w:tcMar>
          </w:tcPr>
          <w:p w:rsidR="00175798" w:rsidRPr="00175798" w:rsidRDefault="00175798" w:rsidP="00175798">
            <w:pPr>
              <w:spacing w:after="300"/>
              <w:contextualSpacing/>
              <w:rPr>
                <w:rFonts w:eastAsiaTheme="minorHAnsi"/>
                <w:sz w:val="16"/>
                <w:szCs w:val="16"/>
              </w:rPr>
            </w:pPr>
            <w:r w:rsidRPr="00175798">
              <w:rPr>
                <w:rFonts w:eastAsiaTheme="minorHAnsi"/>
                <w:sz w:val="16"/>
                <w:szCs w:val="16"/>
              </w:rPr>
              <w:t xml:space="preserve">Workshops: </w:t>
            </w:r>
          </w:p>
          <w:p w:rsidR="00175798" w:rsidRPr="00175798" w:rsidRDefault="00175798" w:rsidP="00C95846">
            <w:pPr>
              <w:spacing w:after="300"/>
              <w:contextualSpacing/>
              <w:rPr>
                <w:rFonts w:eastAsiaTheme="minorHAnsi"/>
                <w:sz w:val="16"/>
                <w:szCs w:val="16"/>
              </w:rPr>
            </w:pPr>
            <w:r w:rsidRPr="00175798">
              <w:rPr>
                <w:rFonts w:eastAsiaTheme="minorHAnsi"/>
                <w:sz w:val="16"/>
                <w:szCs w:val="16"/>
              </w:rPr>
              <w:t>Mindfulness</w:t>
            </w:r>
            <w:r>
              <w:rPr>
                <w:rFonts w:eastAsiaTheme="minorHAnsi"/>
                <w:sz w:val="16"/>
                <w:szCs w:val="16"/>
              </w:rPr>
              <w:t xml:space="preserve">, </w:t>
            </w:r>
            <w:r w:rsidRPr="00175798">
              <w:rPr>
                <w:rFonts w:eastAsiaTheme="minorHAnsi"/>
                <w:sz w:val="16"/>
                <w:szCs w:val="16"/>
              </w:rPr>
              <w:t>Professionele identiteit</w:t>
            </w:r>
            <w:r>
              <w:rPr>
                <w:rFonts w:eastAsiaTheme="minorHAnsi"/>
                <w:sz w:val="16"/>
                <w:szCs w:val="16"/>
              </w:rPr>
              <w:t xml:space="preserve">, </w:t>
            </w:r>
            <w:r w:rsidRPr="00175798">
              <w:rPr>
                <w:rFonts w:eastAsiaTheme="minorHAnsi"/>
                <w:sz w:val="16"/>
                <w:szCs w:val="16"/>
              </w:rPr>
              <w:t>Intervisie met interventies</w:t>
            </w:r>
            <w:r>
              <w:rPr>
                <w:rFonts w:eastAsiaTheme="minorHAnsi"/>
                <w:sz w:val="16"/>
                <w:szCs w:val="16"/>
              </w:rPr>
              <w:t xml:space="preserve">, </w:t>
            </w:r>
            <w:r w:rsidRPr="00175798">
              <w:rPr>
                <w:rFonts w:eastAsiaTheme="minorHAnsi"/>
                <w:sz w:val="16"/>
                <w:szCs w:val="16"/>
              </w:rPr>
              <w:t>Samenwerken</w:t>
            </w:r>
            <w:r>
              <w:rPr>
                <w:rFonts w:eastAsiaTheme="minorHAnsi"/>
                <w:sz w:val="16"/>
                <w:szCs w:val="16"/>
              </w:rPr>
              <w:t xml:space="preserve">, </w:t>
            </w:r>
            <w:r w:rsidRPr="00175798">
              <w:rPr>
                <w:rFonts w:eastAsiaTheme="minorHAnsi"/>
                <w:sz w:val="16"/>
                <w:szCs w:val="16"/>
              </w:rPr>
              <w:t>Big data</w:t>
            </w:r>
            <w:r>
              <w:rPr>
                <w:rFonts w:eastAsiaTheme="minorHAnsi"/>
                <w:sz w:val="16"/>
                <w:szCs w:val="16"/>
              </w:rPr>
              <w:t xml:space="preserve">, </w:t>
            </w:r>
            <w:r w:rsidRPr="00175798">
              <w:rPr>
                <w:rFonts w:eastAsiaTheme="minorHAnsi"/>
                <w:sz w:val="16"/>
                <w:szCs w:val="16"/>
              </w:rPr>
              <w:t>Financieel gezond</w:t>
            </w:r>
            <w:r>
              <w:rPr>
                <w:rFonts w:eastAsiaTheme="minorHAnsi"/>
                <w:sz w:val="16"/>
                <w:szCs w:val="16"/>
              </w:rPr>
              <w:t xml:space="preserve">, </w:t>
            </w:r>
            <w:r w:rsidRPr="00175798">
              <w:rPr>
                <w:rFonts w:eastAsiaTheme="minorHAnsi"/>
                <w:sz w:val="16"/>
                <w:szCs w:val="16"/>
              </w:rPr>
              <w:t>Organische leiderschap</w:t>
            </w:r>
            <w:r>
              <w:rPr>
                <w:rFonts w:eastAsiaTheme="minorHAnsi"/>
                <w:sz w:val="16"/>
                <w:szCs w:val="16"/>
              </w:rPr>
              <w:t xml:space="preserve">, </w:t>
            </w:r>
            <w:r w:rsidRPr="00175798">
              <w:rPr>
                <w:rFonts w:eastAsiaTheme="minorHAnsi"/>
                <w:sz w:val="16"/>
                <w:szCs w:val="16"/>
              </w:rPr>
              <w:t>Value based healh care</w:t>
            </w:r>
            <w:r>
              <w:rPr>
                <w:rFonts w:eastAsiaTheme="minorHAnsi"/>
                <w:sz w:val="16"/>
                <w:szCs w:val="16"/>
              </w:rPr>
              <w:t>, Organisch leiderschap</w:t>
            </w:r>
          </w:p>
        </w:tc>
      </w:tr>
      <w:tr w:rsidR="00672AFF" w:rsidRPr="00175798" w:rsidTr="00D45849">
        <w:tc>
          <w:tcPr>
            <w:tcW w:w="882"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12.00</w:t>
            </w:r>
          </w:p>
        </w:tc>
        <w:tc>
          <w:tcPr>
            <w:tcW w:w="5355" w:type="dxa"/>
            <w:tcMar>
              <w:top w:w="0" w:type="dxa"/>
              <w:left w:w="108" w:type="dxa"/>
              <w:bottom w:w="0" w:type="dxa"/>
              <w:right w:w="108" w:type="dxa"/>
            </w:tcMar>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Lunch</w:t>
            </w:r>
          </w:p>
          <w:p w:rsidR="00672AFF" w:rsidRPr="00175798" w:rsidRDefault="00672AFF" w:rsidP="00C95846">
            <w:pPr>
              <w:spacing w:after="300"/>
              <w:contextualSpacing/>
              <w:rPr>
                <w:rFonts w:eastAsiaTheme="minorHAnsi"/>
                <w:sz w:val="16"/>
                <w:szCs w:val="16"/>
              </w:rPr>
            </w:pPr>
          </w:p>
        </w:tc>
        <w:tc>
          <w:tcPr>
            <w:tcW w:w="3544"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 </w:t>
            </w:r>
          </w:p>
        </w:tc>
      </w:tr>
      <w:tr w:rsidR="00672AFF" w:rsidRPr="00175798" w:rsidTr="00D45849">
        <w:tc>
          <w:tcPr>
            <w:tcW w:w="882"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12.45</w:t>
            </w:r>
          </w:p>
        </w:tc>
        <w:tc>
          <w:tcPr>
            <w:tcW w:w="5355" w:type="dxa"/>
            <w:tcMar>
              <w:top w:w="0" w:type="dxa"/>
              <w:left w:w="108" w:type="dxa"/>
              <w:bottom w:w="0" w:type="dxa"/>
              <w:right w:w="108" w:type="dxa"/>
            </w:tcMar>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Over de treurnis van medisch leiderschap</w:t>
            </w:r>
          </w:p>
          <w:p w:rsidR="00672AFF" w:rsidRPr="00175798" w:rsidRDefault="00672AFF" w:rsidP="00C95846">
            <w:pPr>
              <w:spacing w:after="300"/>
              <w:contextualSpacing/>
              <w:rPr>
                <w:rFonts w:eastAsiaTheme="minorHAnsi"/>
                <w:sz w:val="16"/>
                <w:szCs w:val="16"/>
              </w:rPr>
            </w:pPr>
          </w:p>
        </w:tc>
        <w:tc>
          <w:tcPr>
            <w:tcW w:w="3544"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Dr.Menno de Bree, filosoof, ethicus en columnist</w:t>
            </w:r>
          </w:p>
        </w:tc>
      </w:tr>
      <w:tr w:rsidR="00672AFF" w:rsidRPr="00175798" w:rsidTr="00D45849">
        <w:tc>
          <w:tcPr>
            <w:tcW w:w="882"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13.30</w:t>
            </w:r>
          </w:p>
        </w:tc>
        <w:tc>
          <w:tcPr>
            <w:tcW w:w="5355" w:type="dxa"/>
            <w:tcMar>
              <w:top w:w="0" w:type="dxa"/>
              <w:left w:w="108" w:type="dxa"/>
              <w:bottom w:w="0" w:type="dxa"/>
              <w:right w:w="108" w:type="dxa"/>
            </w:tcMar>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Valued based healthcare ‘betere en betaalbare zorg’</w:t>
            </w:r>
          </w:p>
          <w:p w:rsidR="00672AFF" w:rsidRPr="00175798" w:rsidRDefault="00672AFF" w:rsidP="00C95846">
            <w:pPr>
              <w:spacing w:after="300"/>
              <w:contextualSpacing/>
              <w:rPr>
                <w:rFonts w:eastAsiaTheme="minorHAnsi"/>
                <w:sz w:val="16"/>
                <w:szCs w:val="16"/>
              </w:rPr>
            </w:pPr>
          </w:p>
        </w:tc>
        <w:tc>
          <w:tcPr>
            <w:tcW w:w="3544"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Prof. dr. Jan Hazelzet</w:t>
            </w:r>
          </w:p>
        </w:tc>
      </w:tr>
      <w:tr w:rsidR="00672AFF" w:rsidRPr="00175798" w:rsidTr="00D45849">
        <w:tc>
          <w:tcPr>
            <w:tcW w:w="882"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14.15</w:t>
            </w:r>
          </w:p>
        </w:tc>
        <w:tc>
          <w:tcPr>
            <w:tcW w:w="5355" w:type="dxa"/>
            <w:tcMar>
              <w:top w:w="0" w:type="dxa"/>
              <w:left w:w="108" w:type="dxa"/>
              <w:bottom w:w="0" w:type="dxa"/>
              <w:right w:w="108" w:type="dxa"/>
            </w:tcMar>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Pauze (Koffie &amp; Thee)</w:t>
            </w:r>
          </w:p>
        </w:tc>
        <w:tc>
          <w:tcPr>
            <w:tcW w:w="3544" w:type="dxa"/>
            <w:tcMar>
              <w:top w:w="0" w:type="dxa"/>
              <w:left w:w="108" w:type="dxa"/>
              <w:bottom w:w="0" w:type="dxa"/>
              <w:right w:w="108" w:type="dxa"/>
            </w:tcMar>
          </w:tcPr>
          <w:p w:rsidR="00672AFF" w:rsidRPr="00175798" w:rsidRDefault="00672AFF" w:rsidP="00C95846">
            <w:pPr>
              <w:spacing w:after="300"/>
              <w:contextualSpacing/>
              <w:rPr>
                <w:rFonts w:eastAsiaTheme="minorHAnsi"/>
                <w:sz w:val="16"/>
                <w:szCs w:val="16"/>
              </w:rPr>
            </w:pPr>
          </w:p>
        </w:tc>
      </w:tr>
      <w:tr w:rsidR="00001D29" w:rsidRPr="00175798" w:rsidTr="00001D29">
        <w:trPr>
          <w:trHeight w:val="379"/>
        </w:trPr>
        <w:tc>
          <w:tcPr>
            <w:tcW w:w="882" w:type="dxa"/>
            <w:tcMar>
              <w:top w:w="0" w:type="dxa"/>
              <w:left w:w="108" w:type="dxa"/>
              <w:bottom w:w="0" w:type="dxa"/>
              <w:right w:w="108" w:type="dxa"/>
            </w:tcMar>
            <w:hideMark/>
          </w:tcPr>
          <w:p w:rsidR="00001D29" w:rsidRPr="00175798" w:rsidRDefault="00001D29" w:rsidP="00C95846">
            <w:pPr>
              <w:spacing w:after="300"/>
              <w:contextualSpacing/>
              <w:rPr>
                <w:rFonts w:eastAsiaTheme="minorHAnsi"/>
                <w:sz w:val="16"/>
                <w:szCs w:val="16"/>
              </w:rPr>
            </w:pPr>
            <w:r w:rsidRPr="00175798">
              <w:rPr>
                <w:rFonts w:eastAsiaTheme="minorHAnsi"/>
                <w:sz w:val="16"/>
                <w:szCs w:val="16"/>
              </w:rPr>
              <w:t>14.30-15.45</w:t>
            </w:r>
          </w:p>
        </w:tc>
        <w:tc>
          <w:tcPr>
            <w:tcW w:w="8899" w:type="dxa"/>
            <w:gridSpan w:val="2"/>
            <w:tcMar>
              <w:top w:w="0" w:type="dxa"/>
              <w:left w:w="108" w:type="dxa"/>
              <w:bottom w:w="0" w:type="dxa"/>
              <w:right w:w="108" w:type="dxa"/>
            </w:tcMar>
            <w:hideMark/>
          </w:tcPr>
          <w:p w:rsidR="00001D29" w:rsidRPr="00175798" w:rsidRDefault="00001D29" w:rsidP="00C95846">
            <w:pPr>
              <w:rPr>
                <w:rFonts w:eastAsiaTheme="minorHAnsi"/>
                <w:sz w:val="16"/>
                <w:szCs w:val="16"/>
              </w:rPr>
            </w:pPr>
            <w:r w:rsidRPr="00175798">
              <w:rPr>
                <w:rFonts w:eastAsiaTheme="minorHAnsi"/>
                <w:sz w:val="16"/>
                <w:szCs w:val="16"/>
              </w:rPr>
              <w:t xml:space="preserve">Workshops </w:t>
            </w:r>
            <w:r w:rsidR="00175798">
              <w:rPr>
                <w:rFonts w:eastAsiaTheme="minorHAnsi"/>
                <w:sz w:val="16"/>
                <w:szCs w:val="16"/>
              </w:rPr>
              <w:t>: zie boven</w:t>
            </w:r>
          </w:p>
        </w:tc>
      </w:tr>
      <w:tr w:rsidR="00672AFF" w:rsidRPr="00175798" w:rsidTr="00D45849">
        <w:tc>
          <w:tcPr>
            <w:tcW w:w="882"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16.00</w:t>
            </w:r>
          </w:p>
        </w:tc>
        <w:tc>
          <w:tcPr>
            <w:tcW w:w="5355"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 xml:space="preserve"> De toekomst van de zorg  </w:t>
            </w:r>
          </w:p>
          <w:p w:rsidR="00672AFF" w:rsidRPr="00175798" w:rsidRDefault="00672AFF" w:rsidP="00C95846">
            <w:pPr>
              <w:spacing w:after="300"/>
              <w:contextualSpacing/>
              <w:rPr>
                <w:rFonts w:eastAsiaTheme="minorHAnsi"/>
                <w:sz w:val="16"/>
                <w:szCs w:val="16"/>
              </w:rPr>
            </w:pPr>
            <w:r w:rsidRPr="00175798">
              <w:rPr>
                <w:rFonts w:eastAsiaTheme="minorHAnsi"/>
                <w:sz w:val="16"/>
                <w:szCs w:val="16"/>
              </w:rPr>
              <w:t xml:space="preserve"> (huisarts samen met de specialist)                  </w:t>
            </w:r>
          </w:p>
        </w:tc>
        <w:tc>
          <w:tcPr>
            <w:tcW w:w="3544"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 xml:space="preserve">Prof.dr. Patrick Bindels en </w:t>
            </w:r>
          </w:p>
          <w:p w:rsidR="00672AFF" w:rsidRPr="00175798" w:rsidRDefault="00672AFF" w:rsidP="00C95846">
            <w:pPr>
              <w:spacing w:after="300"/>
              <w:contextualSpacing/>
              <w:rPr>
                <w:rFonts w:eastAsiaTheme="minorHAnsi"/>
                <w:sz w:val="16"/>
                <w:szCs w:val="16"/>
              </w:rPr>
            </w:pPr>
            <w:r w:rsidRPr="00175798">
              <w:rPr>
                <w:rFonts w:eastAsiaTheme="minorHAnsi"/>
                <w:sz w:val="16"/>
                <w:szCs w:val="16"/>
              </w:rPr>
              <w:t>Dr. John van Ochten</w:t>
            </w:r>
          </w:p>
          <w:p w:rsidR="00672AFF" w:rsidRPr="00175798" w:rsidRDefault="00672AFF" w:rsidP="00C95846">
            <w:pPr>
              <w:spacing w:after="300"/>
              <w:contextualSpacing/>
              <w:rPr>
                <w:rFonts w:eastAsiaTheme="minorHAnsi"/>
                <w:sz w:val="16"/>
                <w:szCs w:val="16"/>
              </w:rPr>
            </w:pPr>
            <w:r w:rsidRPr="00175798">
              <w:rPr>
                <w:rFonts w:eastAsiaTheme="minorHAnsi"/>
                <w:sz w:val="16"/>
                <w:szCs w:val="16"/>
              </w:rPr>
              <w:t>Huisartsopleiding Erasmus MC</w:t>
            </w:r>
          </w:p>
        </w:tc>
      </w:tr>
      <w:tr w:rsidR="00672AFF" w:rsidRPr="00175798" w:rsidTr="00D45849">
        <w:tc>
          <w:tcPr>
            <w:tcW w:w="882" w:type="dxa"/>
            <w:tcMar>
              <w:top w:w="0" w:type="dxa"/>
              <w:left w:w="108" w:type="dxa"/>
              <w:bottom w:w="0" w:type="dxa"/>
              <w:right w:w="108" w:type="dxa"/>
            </w:tcMar>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16.45</w:t>
            </w:r>
          </w:p>
          <w:p w:rsidR="00672AFF" w:rsidRPr="00175798" w:rsidRDefault="00672AFF" w:rsidP="00C95846">
            <w:pPr>
              <w:spacing w:after="300"/>
              <w:contextualSpacing/>
              <w:rPr>
                <w:rFonts w:eastAsiaTheme="minorHAnsi"/>
                <w:sz w:val="16"/>
                <w:szCs w:val="16"/>
              </w:rPr>
            </w:pPr>
          </w:p>
        </w:tc>
        <w:tc>
          <w:tcPr>
            <w:tcW w:w="5355"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 xml:space="preserve">Muzikale terugblik Symposium </w:t>
            </w:r>
          </w:p>
        </w:tc>
        <w:tc>
          <w:tcPr>
            <w:tcW w:w="3544" w:type="dxa"/>
            <w:tcMar>
              <w:top w:w="0" w:type="dxa"/>
              <w:left w:w="108" w:type="dxa"/>
              <w:bottom w:w="0" w:type="dxa"/>
              <w:right w:w="108" w:type="dxa"/>
            </w:tcMar>
          </w:tcPr>
          <w:p w:rsidR="00672AFF" w:rsidRPr="00175798" w:rsidRDefault="00672AFF" w:rsidP="00C95846">
            <w:pPr>
              <w:spacing w:after="300"/>
              <w:contextualSpacing/>
              <w:rPr>
                <w:rFonts w:eastAsiaTheme="minorHAnsi"/>
                <w:sz w:val="16"/>
                <w:szCs w:val="16"/>
              </w:rPr>
            </w:pPr>
          </w:p>
        </w:tc>
      </w:tr>
      <w:tr w:rsidR="00672AFF" w:rsidRPr="00175798" w:rsidTr="00D45849">
        <w:tc>
          <w:tcPr>
            <w:tcW w:w="882" w:type="dxa"/>
            <w:tcMar>
              <w:top w:w="0" w:type="dxa"/>
              <w:left w:w="108" w:type="dxa"/>
              <w:bottom w:w="0" w:type="dxa"/>
              <w:right w:w="108" w:type="dxa"/>
            </w:tcMar>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16.55</w:t>
            </w:r>
          </w:p>
          <w:p w:rsidR="00672AFF" w:rsidRPr="00175798" w:rsidRDefault="00672AFF" w:rsidP="00C95846">
            <w:pPr>
              <w:spacing w:after="300"/>
              <w:contextualSpacing/>
              <w:rPr>
                <w:rFonts w:eastAsiaTheme="minorHAnsi"/>
                <w:sz w:val="16"/>
                <w:szCs w:val="16"/>
              </w:rPr>
            </w:pPr>
          </w:p>
        </w:tc>
        <w:tc>
          <w:tcPr>
            <w:tcW w:w="5355"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Slotwoord en uitnodiging borrel</w:t>
            </w:r>
          </w:p>
        </w:tc>
        <w:tc>
          <w:tcPr>
            <w:tcW w:w="3544" w:type="dxa"/>
            <w:tcMar>
              <w:top w:w="0" w:type="dxa"/>
              <w:left w:w="108" w:type="dxa"/>
              <w:bottom w:w="0" w:type="dxa"/>
              <w:right w:w="108" w:type="dxa"/>
            </w:tcMar>
            <w:hideMark/>
          </w:tcPr>
          <w:p w:rsidR="00672AFF" w:rsidRPr="00175798" w:rsidRDefault="00672AFF" w:rsidP="00C95846">
            <w:pPr>
              <w:spacing w:after="300"/>
              <w:contextualSpacing/>
              <w:rPr>
                <w:rFonts w:eastAsiaTheme="minorHAnsi"/>
                <w:sz w:val="16"/>
                <w:szCs w:val="16"/>
              </w:rPr>
            </w:pPr>
            <w:r w:rsidRPr="00175798">
              <w:rPr>
                <w:rFonts w:eastAsiaTheme="minorHAnsi"/>
                <w:sz w:val="16"/>
                <w:szCs w:val="16"/>
              </w:rPr>
              <w:t>Drs. Ester Wesseling</w:t>
            </w:r>
          </w:p>
          <w:p w:rsidR="00672AFF" w:rsidRPr="00175798" w:rsidRDefault="00672AFF" w:rsidP="00C95846">
            <w:pPr>
              <w:spacing w:after="300"/>
              <w:contextualSpacing/>
              <w:rPr>
                <w:rFonts w:eastAsiaTheme="minorHAnsi"/>
                <w:sz w:val="16"/>
                <w:szCs w:val="16"/>
              </w:rPr>
            </w:pPr>
            <w:r w:rsidRPr="00175798">
              <w:rPr>
                <w:rFonts w:eastAsiaTheme="minorHAnsi"/>
                <w:sz w:val="16"/>
                <w:szCs w:val="16"/>
              </w:rPr>
              <w:t>Huisartsopleiding Erasmus MC</w:t>
            </w:r>
          </w:p>
        </w:tc>
      </w:tr>
    </w:tbl>
    <w:p w:rsidR="00FB0D74" w:rsidRPr="00175798" w:rsidRDefault="00FB0D74" w:rsidP="003F7E48">
      <w:pPr>
        <w:spacing w:line="240" w:lineRule="auto"/>
        <w:rPr>
          <w:rFonts w:eastAsiaTheme="minorHAnsi"/>
          <w:sz w:val="16"/>
          <w:szCs w:val="16"/>
        </w:rPr>
      </w:pPr>
    </w:p>
    <w:p w:rsidR="00C32A70" w:rsidRDefault="00C32A70" w:rsidP="003F7E48">
      <w:pPr>
        <w:spacing w:line="240" w:lineRule="auto"/>
        <w:rPr>
          <w:rFonts w:cs="Arial"/>
          <w:b/>
          <w:sz w:val="18"/>
          <w:szCs w:val="18"/>
        </w:rPr>
      </w:pPr>
    </w:p>
    <w:p w:rsidR="00FB0D74" w:rsidRDefault="00FB0D74" w:rsidP="003F7E48">
      <w:pPr>
        <w:spacing w:line="240" w:lineRule="auto"/>
        <w:rPr>
          <w:rFonts w:cs="Arial"/>
          <w:b/>
          <w:sz w:val="18"/>
          <w:szCs w:val="18"/>
        </w:rPr>
      </w:pPr>
    </w:p>
    <w:p w:rsidR="00175798" w:rsidRDefault="00175798" w:rsidP="003F7E48">
      <w:pPr>
        <w:spacing w:line="240" w:lineRule="auto"/>
        <w:rPr>
          <w:rFonts w:cs="Arial"/>
          <w:b/>
          <w:sz w:val="18"/>
          <w:szCs w:val="18"/>
        </w:rPr>
      </w:pPr>
    </w:p>
    <w:p w:rsidR="00FB0D74" w:rsidRDefault="00175798" w:rsidP="003F7E48">
      <w:pPr>
        <w:spacing w:line="240" w:lineRule="auto"/>
        <w:rPr>
          <w:rFonts w:cs="Arial"/>
          <w:b/>
          <w:sz w:val="18"/>
          <w:szCs w:val="18"/>
        </w:rPr>
      </w:pPr>
      <w:r>
        <w:rPr>
          <w:rFonts w:cs="Arial"/>
          <w:b/>
          <w:sz w:val="18"/>
          <w:szCs w:val="18"/>
        </w:rPr>
        <w:lastRenderedPageBreak/>
        <w:t>Workshop programma’s</w:t>
      </w:r>
    </w:p>
    <w:tbl>
      <w:tblPr>
        <w:tblStyle w:val="TableGrid"/>
        <w:tblW w:w="0" w:type="auto"/>
        <w:tblLook w:val="04A0" w:firstRow="1" w:lastRow="0" w:firstColumn="1" w:lastColumn="0" w:noHBand="0" w:noVBand="1"/>
      </w:tblPr>
      <w:tblGrid>
        <w:gridCol w:w="1384"/>
        <w:gridCol w:w="2268"/>
        <w:gridCol w:w="6379"/>
        <w:gridCol w:w="3402"/>
      </w:tblGrid>
      <w:tr w:rsidR="00175798" w:rsidRPr="003D64CA" w:rsidTr="00895166">
        <w:trPr>
          <w:trHeight w:val="417"/>
        </w:trPr>
        <w:tc>
          <w:tcPr>
            <w:tcW w:w="13433" w:type="dxa"/>
            <w:gridSpan w:val="4"/>
          </w:tcPr>
          <w:p w:rsidR="00175798" w:rsidRPr="00175798" w:rsidRDefault="00175798" w:rsidP="00C86FD3">
            <w:pPr>
              <w:shd w:val="clear" w:color="auto" w:fill="FFFFFF"/>
              <w:spacing w:after="225"/>
              <w:rPr>
                <w:i/>
                <w:color w:val="002328"/>
                <w:sz w:val="16"/>
                <w:szCs w:val="16"/>
              </w:rPr>
            </w:pPr>
            <w:r>
              <w:rPr>
                <w:b/>
                <w:sz w:val="16"/>
                <w:szCs w:val="16"/>
              </w:rPr>
              <w:t>Workshop: professionele identiteit</w:t>
            </w:r>
          </w:p>
        </w:tc>
      </w:tr>
      <w:tr w:rsidR="00C86FD3" w:rsidRPr="003D64CA" w:rsidTr="00D45849">
        <w:trPr>
          <w:trHeight w:val="842"/>
        </w:trPr>
        <w:tc>
          <w:tcPr>
            <w:tcW w:w="3652" w:type="dxa"/>
            <w:gridSpan w:val="2"/>
          </w:tcPr>
          <w:p w:rsidR="00C86FD3" w:rsidRPr="00D45849" w:rsidRDefault="00C86FD3" w:rsidP="00D45849">
            <w:pPr>
              <w:spacing w:after="225"/>
              <w:rPr>
                <w:b/>
                <w:sz w:val="16"/>
                <w:szCs w:val="16"/>
              </w:rPr>
            </w:pPr>
            <w:r>
              <w:rPr>
                <w:b/>
                <w:sz w:val="16"/>
                <w:szCs w:val="16"/>
              </w:rPr>
              <w:t>Relevantie</w:t>
            </w:r>
          </w:p>
        </w:tc>
        <w:tc>
          <w:tcPr>
            <w:tcW w:w="9781" w:type="dxa"/>
            <w:gridSpan w:val="2"/>
          </w:tcPr>
          <w:p w:rsidR="00C86FD3" w:rsidRPr="00175798" w:rsidRDefault="00C86FD3" w:rsidP="00C86FD3">
            <w:pPr>
              <w:shd w:val="clear" w:color="auto" w:fill="FFFFFF"/>
              <w:spacing w:after="225"/>
              <w:rPr>
                <w:i/>
                <w:color w:val="002328"/>
                <w:sz w:val="16"/>
                <w:szCs w:val="16"/>
              </w:rPr>
            </w:pPr>
            <w:r w:rsidRPr="00175798">
              <w:rPr>
                <w:i/>
                <w:color w:val="002328"/>
                <w:sz w:val="16"/>
                <w:szCs w:val="16"/>
              </w:rPr>
              <w:t>Als we het hebben over leiderschap, dan is er vaak een misverstand. Veel mensen denken dat persoonlijk leiderschap alleen geldt voor managers. Dit klopt niet. Iedereen heeft persoonlijk leiderschap nodig. Iedereen is de stuurman van zijn/haar eigen leven. Dagelijks komt veel op je  af maar hoe je reageert, hangt af van je eigen stuurkunst.  Je hebt vier aspecten nodig om persoonlijk leiderschap</w:t>
            </w:r>
            <w:r w:rsidRPr="00175798">
              <w:rPr>
                <w:rFonts w:ascii="Helvetica" w:hAnsi="Helvetica"/>
                <w:color w:val="444444"/>
                <w:sz w:val="16"/>
                <w:szCs w:val="16"/>
              </w:rPr>
              <w:t xml:space="preserve"> </w:t>
            </w:r>
            <w:r w:rsidRPr="00175798">
              <w:rPr>
                <w:i/>
                <w:color w:val="002328"/>
                <w:sz w:val="16"/>
                <w:szCs w:val="16"/>
              </w:rPr>
              <w:t>te kunnen ontwikkelen:  bewustzijn,  zelfobservatie, zelfmotivatie, zelfmanagement (continueren persoonlijk ontwikkelen en omgaan met integriteit). In de workshop gaan we aan de slag met eerste aspect: bewustzijn van je persoonlijk professionele identiteit. Het werken aan professionele identiteit vormt volgens Manon Ruijters het hart van professionalisering en professionele ontwikkeling. In deze workshop gaan we heel praktisch aan de hand van een model jouw eigen persoonlijk identiteit in kaart brengen.</w:t>
            </w:r>
            <w:r w:rsidRPr="00175798">
              <w:rPr>
                <w:rFonts w:ascii="Calibri" w:eastAsia="+mn-ea" w:hAnsi="Calibri" w:cs="+mn-cs"/>
                <w:i/>
                <w:color w:val="000000"/>
                <w:kern w:val="24"/>
                <w:sz w:val="16"/>
                <w:szCs w:val="16"/>
              </w:rPr>
              <w:t xml:space="preserve"> </w:t>
            </w:r>
          </w:p>
          <w:p w:rsidR="00C86FD3" w:rsidRPr="00C86FD3" w:rsidRDefault="00C86FD3" w:rsidP="00C86FD3">
            <w:pPr>
              <w:shd w:val="clear" w:color="auto" w:fill="FFFFFF"/>
              <w:spacing w:after="225"/>
              <w:rPr>
                <w:i/>
                <w:color w:val="002328"/>
                <w:sz w:val="18"/>
                <w:szCs w:val="18"/>
              </w:rPr>
            </w:pPr>
            <w:r w:rsidRPr="00175798">
              <w:rPr>
                <w:i/>
                <w:color w:val="002328"/>
                <w:sz w:val="16"/>
                <w:szCs w:val="16"/>
              </w:rPr>
              <w:t>Een sterke professionele identiteit is de basis voor een organisatie. Het geeft veerkracht om met veranderingen en transformaties om te gaan (zoals van doceren naar begeleiden, van zorgen voor naar zorgen dat). Het vergemakkelijkt samenwerken doordat handelen herkenbaar wordt, is het fundament van zelfsturing en geeft richting aan leren en ontwikkelen om zo het beste uit jezelf te halen. Veranderingen in organisatie, maatschappij  zijn steeds diepgaander van aard.  Ze grijpen daardoor ook in hoe we in ons vak en in ons leven staan.  Die veranderingen zijn ook meer transformatief (anders kijken) dan informatief (meer kennis) van aard.  Ook binnen de gezondheidszorg vinden grote verschuivingen plaat; als dokter ben je niet alleen hulpverlener maar ook de regisseur van zorg. Dat betekent dat je als arts continue moeten blijven ontwikkelen.</w:t>
            </w:r>
            <w:r w:rsidRPr="00C86FD3">
              <w:rPr>
                <w:i/>
                <w:color w:val="002328"/>
                <w:sz w:val="18"/>
                <w:szCs w:val="18"/>
              </w:rPr>
              <w:t xml:space="preserve"> </w:t>
            </w:r>
          </w:p>
        </w:tc>
      </w:tr>
      <w:tr w:rsidR="003D64CA" w:rsidRPr="003D64CA" w:rsidTr="00D45849">
        <w:trPr>
          <w:trHeight w:val="842"/>
        </w:trPr>
        <w:tc>
          <w:tcPr>
            <w:tcW w:w="3652" w:type="dxa"/>
            <w:gridSpan w:val="2"/>
          </w:tcPr>
          <w:p w:rsidR="00D45849" w:rsidRPr="00D45849" w:rsidRDefault="00D45849" w:rsidP="00D45849">
            <w:pPr>
              <w:spacing w:after="225"/>
              <w:rPr>
                <w:b/>
                <w:sz w:val="16"/>
                <w:szCs w:val="16"/>
              </w:rPr>
            </w:pPr>
            <w:r w:rsidRPr="00D45849">
              <w:rPr>
                <w:b/>
                <w:sz w:val="16"/>
                <w:szCs w:val="16"/>
              </w:rPr>
              <w:t>Leerdoel:</w:t>
            </w:r>
          </w:p>
          <w:p w:rsidR="003D64CA" w:rsidRPr="00D45849" w:rsidRDefault="003D64CA" w:rsidP="00C95846">
            <w:pPr>
              <w:spacing w:after="225"/>
              <w:rPr>
                <w:b/>
                <w:sz w:val="16"/>
                <w:szCs w:val="16"/>
              </w:rPr>
            </w:pPr>
          </w:p>
        </w:tc>
        <w:tc>
          <w:tcPr>
            <w:tcW w:w="9781" w:type="dxa"/>
            <w:gridSpan w:val="2"/>
          </w:tcPr>
          <w:p w:rsidR="00D45849" w:rsidRPr="00D45849" w:rsidRDefault="00D45849" w:rsidP="00BB490E">
            <w:pPr>
              <w:pStyle w:val="ListParagraph"/>
              <w:numPr>
                <w:ilvl w:val="0"/>
                <w:numId w:val="17"/>
              </w:numPr>
              <w:shd w:val="clear" w:color="auto" w:fill="FFFFFF"/>
              <w:spacing w:after="225"/>
              <w:ind w:left="317" w:hanging="283"/>
              <w:rPr>
                <w:color w:val="002328"/>
                <w:sz w:val="16"/>
                <w:szCs w:val="16"/>
              </w:rPr>
            </w:pPr>
            <w:r w:rsidRPr="00D45849">
              <w:rPr>
                <w:color w:val="002328"/>
                <w:sz w:val="16"/>
                <w:szCs w:val="16"/>
              </w:rPr>
              <w:t>Erken en articuleren hun eigen waarden en principes (motivatie), inzicht in hoe deze kunnen verschillen van die van andere individuen en groepen maar ook werkomgeving (bewustzijn &amp;kennis) (voorbereidingsopdracht &amp; workshop symposium)</w:t>
            </w:r>
          </w:p>
          <w:p w:rsidR="003D64CA" w:rsidRPr="00175798" w:rsidRDefault="00D45849" w:rsidP="00C95846">
            <w:pPr>
              <w:pStyle w:val="ListParagraph"/>
              <w:numPr>
                <w:ilvl w:val="0"/>
                <w:numId w:val="17"/>
              </w:numPr>
              <w:shd w:val="clear" w:color="auto" w:fill="FFFFFF"/>
              <w:spacing w:after="225"/>
              <w:ind w:left="317" w:hanging="283"/>
              <w:rPr>
                <w:color w:val="002328"/>
                <w:sz w:val="16"/>
                <w:szCs w:val="16"/>
              </w:rPr>
            </w:pPr>
            <w:r w:rsidRPr="00D45849">
              <w:rPr>
                <w:color w:val="002328"/>
                <w:sz w:val="16"/>
                <w:szCs w:val="16"/>
              </w:rPr>
              <w:t>Inzicht in eigen sterke en ontwikkelpunten (bewustzijn &amp;kennis) (voorbereidingsopdracht &amp; workshop)</w:t>
            </w:r>
          </w:p>
        </w:tc>
      </w:tr>
      <w:tr w:rsidR="00D45849" w:rsidRPr="003D64CA" w:rsidTr="00C95846">
        <w:trPr>
          <w:trHeight w:val="359"/>
        </w:trPr>
        <w:tc>
          <w:tcPr>
            <w:tcW w:w="3652" w:type="dxa"/>
            <w:gridSpan w:val="2"/>
          </w:tcPr>
          <w:p w:rsidR="00D45849" w:rsidRPr="00D45849" w:rsidRDefault="00D45849" w:rsidP="00D45849">
            <w:pPr>
              <w:spacing w:after="225"/>
              <w:rPr>
                <w:b/>
                <w:sz w:val="16"/>
                <w:szCs w:val="16"/>
              </w:rPr>
            </w:pPr>
            <w:r w:rsidRPr="00D45849">
              <w:rPr>
                <w:b/>
                <w:sz w:val="16"/>
                <w:szCs w:val="16"/>
              </w:rPr>
              <w:t>Voorbereidingsopdracht</w:t>
            </w:r>
          </w:p>
        </w:tc>
        <w:tc>
          <w:tcPr>
            <w:tcW w:w="9781" w:type="dxa"/>
            <w:gridSpan w:val="2"/>
          </w:tcPr>
          <w:p w:rsidR="00D45849" w:rsidRPr="00D45849" w:rsidRDefault="00D45849" w:rsidP="00D45849">
            <w:pPr>
              <w:shd w:val="clear" w:color="auto" w:fill="FFFFFF"/>
              <w:spacing w:after="225"/>
              <w:rPr>
                <w:color w:val="002328"/>
                <w:sz w:val="16"/>
                <w:szCs w:val="16"/>
              </w:rPr>
            </w:pPr>
            <w:r w:rsidRPr="00D45849">
              <w:rPr>
                <w:color w:val="002328"/>
                <w:sz w:val="16"/>
                <w:szCs w:val="16"/>
              </w:rPr>
              <w:t>Ben je een geboren ‘klinisch’ leider?</w:t>
            </w:r>
          </w:p>
          <w:p w:rsidR="00D45849" w:rsidRPr="00D45849" w:rsidRDefault="00D45849" w:rsidP="00BB490E">
            <w:pPr>
              <w:pStyle w:val="ListParagraph"/>
              <w:numPr>
                <w:ilvl w:val="0"/>
                <w:numId w:val="18"/>
              </w:numPr>
              <w:shd w:val="clear" w:color="auto" w:fill="FFFFFF"/>
              <w:spacing w:after="225"/>
              <w:ind w:left="317" w:hanging="283"/>
              <w:rPr>
                <w:color w:val="002328"/>
                <w:sz w:val="16"/>
                <w:szCs w:val="16"/>
              </w:rPr>
            </w:pPr>
            <w:r w:rsidRPr="00D45849">
              <w:rPr>
                <w:color w:val="002328"/>
                <w:sz w:val="16"/>
                <w:szCs w:val="16"/>
              </w:rPr>
              <w:t>Hoe zien jouw collega’s c.q. stafleden jou als ‘klinisch leider’? Hoe stuur je jouw collega’s aan, andere (para) medici (verpleegkundigen, analisten etc.) op de afdeling? Hoe leid je de overdracht? Op welke manier bespreek je een casus? Hoe betrek je mensen bij jouw gesprek? Hoe acteer je binnen een groep?  Wat zijn jouw sterke punten? Wat zijn verbeterpunten? Deelnemers kunnen daarvoor gebruik maken van een zelfevaluatie/test en 360 graden feedback. Neem een samenvatting van de feedback mee naar de workshop!</w:t>
            </w:r>
          </w:p>
          <w:p w:rsidR="00D45849" w:rsidRPr="00D45849" w:rsidRDefault="00D45849" w:rsidP="00BB490E">
            <w:pPr>
              <w:pStyle w:val="ListParagraph"/>
              <w:numPr>
                <w:ilvl w:val="0"/>
                <w:numId w:val="18"/>
              </w:numPr>
              <w:shd w:val="clear" w:color="auto" w:fill="FFFFFF"/>
              <w:spacing w:after="225"/>
              <w:ind w:left="317" w:hanging="283"/>
              <w:rPr>
                <w:color w:val="002328"/>
                <w:sz w:val="16"/>
                <w:szCs w:val="16"/>
              </w:rPr>
            </w:pPr>
            <w:r w:rsidRPr="00D45849">
              <w:rPr>
                <w:color w:val="002328"/>
                <w:sz w:val="16"/>
                <w:szCs w:val="16"/>
              </w:rPr>
              <w:t xml:space="preserve">Aanleveren van een casus: Wat zou je graag willen veranderen in de samenwerking op de afdeling? Wat vind je lastig? Waar loop je tegen aan in wijze waarop je mensen aanstuurt? Aan de hand van deze opdracht gaan we aan de slag met een plan van aanpak maken waar je in de praktijk mee aan de slag kunt. </w:t>
            </w:r>
          </w:p>
          <w:p w:rsidR="00D45849" w:rsidRPr="00D45849" w:rsidRDefault="00D45849" w:rsidP="00D45849">
            <w:pPr>
              <w:pStyle w:val="ListParagraph"/>
              <w:shd w:val="clear" w:color="auto" w:fill="FFFFFF"/>
              <w:spacing w:after="225"/>
              <w:ind w:left="317"/>
              <w:rPr>
                <w:color w:val="002328"/>
                <w:sz w:val="16"/>
                <w:szCs w:val="16"/>
              </w:rPr>
            </w:pPr>
          </w:p>
        </w:tc>
      </w:tr>
      <w:tr w:rsidR="00364A2D" w:rsidRPr="003D64CA" w:rsidTr="00C95846">
        <w:trPr>
          <w:trHeight w:val="359"/>
        </w:trPr>
        <w:tc>
          <w:tcPr>
            <w:tcW w:w="3652" w:type="dxa"/>
            <w:gridSpan w:val="2"/>
          </w:tcPr>
          <w:p w:rsidR="00364A2D" w:rsidRPr="00D45849" w:rsidRDefault="00364A2D" w:rsidP="00364A2D">
            <w:pPr>
              <w:spacing w:after="225"/>
              <w:rPr>
                <w:b/>
                <w:sz w:val="16"/>
                <w:szCs w:val="16"/>
              </w:rPr>
            </w:pPr>
            <w:r w:rsidRPr="00D45849">
              <w:rPr>
                <w:b/>
                <w:sz w:val="16"/>
                <w:szCs w:val="16"/>
              </w:rPr>
              <w:t>Opstelling zaal:</w:t>
            </w:r>
          </w:p>
          <w:p w:rsidR="00364A2D" w:rsidRPr="00D45849" w:rsidRDefault="00364A2D" w:rsidP="00364A2D">
            <w:pPr>
              <w:spacing w:after="225"/>
              <w:rPr>
                <w:b/>
                <w:sz w:val="16"/>
                <w:szCs w:val="16"/>
              </w:rPr>
            </w:pPr>
            <w:r w:rsidRPr="00D45849">
              <w:rPr>
                <w:b/>
                <w:sz w:val="16"/>
                <w:szCs w:val="16"/>
              </w:rPr>
              <w:t xml:space="preserve">Benodigdheden:  </w:t>
            </w:r>
          </w:p>
        </w:tc>
        <w:tc>
          <w:tcPr>
            <w:tcW w:w="9781" w:type="dxa"/>
            <w:gridSpan w:val="2"/>
          </w:tcPr>
          <w:p w:rsidR="00364A2D" w:rsidRDefault="00364A2D" w:rsidP="00364A2D">
            <w:pPr>
              <w:spacing w:after="225"/>
              <w:rPr>
                <w:sz w:val="16"/>
                <w:szCs w:val="16"/>
              </w:rPr>
            </w:pPr>
            <w:r w:rsidRPr="00364A2D">
              <w:rPr>
                <w:sz w:val="16"/>
                <w:szCs w:val="16"/>
              </w:rPr>
              <w:t>Vier t</w:t>
            </w:r>
            <w:r>
              <w:rPr>
                <w:sz w:val="16"/>
                <w:szCs w:val="16"/>
              </w:rPr>
              <w:t>afels, stoelen rondom de tafels</w:t>
            </w:r>
          </w:p>
          <w:p w:rsidR="00364A2D" w:rsidRPr="00364A2D" w:rsidRDefault="00364A2D" w:rsidP="00364A2D">
            <w:pPr>
              <w:spacing w:after="225"/>
              <w:rPr>
                <w:sz w:val="16"/>
                <w:szCs w:val="16"/>
              </w:rPr>
            </w:pPr>
            <w:r w:rsidRPr="00364A2D">
              <w:rPr>
                <w:sz w:val="16"/>
                <w:szCs w:val="16"/>
              </w:rPr>
              <w:t>Beamer + PPP, A-4 (model)+ dialoogkaarten</w:t>
            </w:r>
          </w:p>
        </w:tc>
      </w:tr>
      <w:tr w:rsidR="003D64CA" w:rsidRPr="003D64CA" w:rsidTr="00C95846">
        <w:trPr>
          <w:trHeight w:val="359"/>
        </w:trPr>
        <w:tc>
          <w:tcPr>
            <w:tcW w:w="1384" w:type="dxa"/>
          </w:tcPr>
          <w:p w:rsidR="003D64CA" w:rsidRPr="003D64CA" w:rsidRDefault="003D64CA" w:rsidP="00C95846">
            <w:pPr>
              <w:spacing w:after="225"/>
              <w:rPr>
                <w:b/>
                <w:color w:val="002328"/>
                <w:sz w:val="16"/>
                <w:szCs w:val="16"/>
              </w:rPr>
            </w:pPr>
            <w:r w:rsidRPr="003D64CA">
              <w:rPr>
                <w:b/>
                <w:color w:val="002328"/>
                <w:sz w:val="16"/>
                <w:szCs w:val="16"/>
              </w:rPr>
              <w:t>Tijdsindicatie</w:t>
            </w:r>
          </w:p>
        </w:tc>
        <w:tc>
          <w:tcPr>
            <w:tcW w:w="2268" w:type="dxa"/>
          </w:tcPr>
          <w:p w:rsidR="003D64CA" w:rsidRPr="003D64CA" w:rsidRDefault="003D64CA" w:rsidP="00C95846">
            <w:pPr>
              <w:spacing w:after="225"/>
              <w:rPr>
                <w:b/>
                <w:color w:val="002328"/>
                <w:sz w:val="16"/>
                <w:szCs w:val="16"/>
              </w:rPr>
            </w:pPr>
            <w:r w:rsidRPr="003D64CA">
              <w:rPr>
                <w:b/>
                <w:color w:val="002328"/>
                <w:sz w:val="16"/>
                <w:szCs w:val="16"/>
              </w:rPr>
              <w:t>Onderwerp</w:t>
            </w:r>
          </w:p>
        </w:tc>
        <w:tc>
          <w:tcPr>
            <w:tcW w:w="6379" w:type="dxa"/>
          </w:tcPr>
          <w:p w:rsidR="003D64CA" w:rsidRPr="003D64CA" w:rsidRDefault="003D64CA" w:rsidP="00C95846">
            <w:pPr>
              <w:spacing w:after="225"/>
              <w:rPr>
                <w:b/>
                <w:color w:val="002328"/>
                <w:sz w:val="16"/>
                <w:szCs w:val="16"/>
              </w:rPr>
            </w:pPr>
            <w:r w:rsidRPr="003D64CA">
              <w:rPr>
                <w:b/>
                <w:color w:val="002328"/>
                <w:sz w:val="16"/>
                <w:szCs w:val="16"/>
              </w:rPr>
              <w:t>Uitvoering</w:t>
            </w:r>
          </w:p>
        </w:tc>
        <w:tc>
          <w:tcPr>
            <w:tcW w:w="3402" w:type="dxa"/>
          </w:tcPr>
          <w:p w:rsidR="003D64CA" w:rsidRPr="003D64CA" w:rsidRDefault="003D64CA" w:rsidP="00C95846">
            <w:pPr>
              <w:spacing w:after="225"/>
              <w:rPr>
                <w:b/>
                <w:color w:val="002328"/>
                <w:sz w:val="16"/>
                <w:szCs w:val="16"/>
              </w:rPr>
            </w:pPr>
            <w:r w:rsidRPr="003D64CA">
              <w:rPr>
                <w:b/>
                <w:color w:val="002328"/>
                <w:sz w:val="16"/>
                <w:szCs w:val="16"/>
              </w:rPr>
              <w:t>Resultaat</w:t>
            </w:r>
          </w:p>
        </w:tc>
      </w:tr>
      <w:tr w:rsidR="003D64CA" w:rsidRPr="003D64CA" w:rsidTr="00C95846">
        <w:tc>
          <w:tcPr>
            <w:tcW w:w="1384" w:type="dxa"/>
          </w:tcPr>
          <w:p w:rsidR="003D64CA" w:rsidRPr="003D64CA" w:rsidRDefault="003D64CA" w:rsidP="00C95846">
            <w:pPr>
              <w:spacing w:after="225"/>
              <w:rPr>
                <w:color w:val="002328"/>
                <w:sz w:val="16"/>
                <w:szCs w:val="16"/>
              </w:rPr>
            </w:pPr>
            <w:r w:rsidRPr="003D64CA">
              <w:rPr>
                <w:color w:val="002328"/>
                <w:sz w:val="16"/>
                <w:szCs w:val="16"/>
              </w:rPr>
              <w:t>15’</w:t>
            </w:r>
          </w:p>
        </w:tc>
        <w:tc>
          <w:tcPr>
            <w:tcW w:w="2268" w:type="dxa"/>
          </w:tcPr>
          <w:p w:rsidR="003D64CA" w:rsidRPr="003D64CA" w:rsidRDefault="003D64CA" w:rsidP="00C95846">
            <w:pPr>
              <w:spacing w:after="225"/>
              <w:rPr>
                <w:color w:val="002328"/>
                <w:sz w:val="16"/>
                <w:szCs w:val="16"/>
              </w:rPr>
            </w:pPr>
            <w:r w:rsidRPr="003D64CA">
              <w:rPr>
                <w:color w:val="002328"/>
                <w:sz w:val="16"/>
                <w:szCs w:val="16"/>
              </w:rPr>
              <w:t>professionele identiteit</w:t>
            </w:r>
          </w:p>
        </w:tc>
        <w:tc>
          <w:tcPr>
            <w:tcW w:w="6379" w:type="dxa"/>
          </w:tcPr>
          <w:p w:rsidR="003D64CA" w:rsidRPr="003D64CA" w:rsidRDefault="003D64CA" w:rsidP="00C95846">
            <w:pPr>
              <w:spacing w:after="225"/>
              <w:rPr>
                <w:color w:val="002328"/>
                <w:sz w:val="16"/>
                <w:szCs w:val="16"/>
              </w:rPr>
            </w:pPr>
            <w:r w:rsidRPr="003D64CA">
              <w:rPr>
                <w:color w:val="002328"/>
                <w:sz w:val="16"/>
                <w:szCs w:val="16"/>
              </w:rPr>
              <w:t>Introductie professionele identiteit (presentatie &amp; OLG)</w:t>
            </w:r>
          </w:p>
        </w:tc>
        <w:tc>
          <w:tcPr>
            <w:tcW w:w="3402" w:type="dxa"/>
          </w:tcPr>
          <w:p w:rsidR="003D64CA" w:rsidRPr="003D64CA" w:rsidRDefault="003D64CA" w:rsidP="00C95846">
            <w:pPr>
              <w:spacing w:after="225"/>
              <w:rPr>
                <w:color w:val="002328"/>
                <w:sz w:val="16"/>
                <w:szCs w:val="16"/>
              </w:rPr>
            </w:pPr>
            <w:r w:rsidRPr="003D64CA">
              <w:rPr>
                <w:color w:val="002328"/>
                <w:sz w:val="16"/>
                <w:szCs w:val="16"/>
              </w:rPr>
              <w:t>Slides 1 t/m 8</w:t>
            </w:r>
          </w:p>
        </w:tc>
      </w:tr>
      <w:tr w:rsidR="003D64CA" w:rsidRPr="003D64CA" w:rsidTr="00C95846">
        <w:tc>
          <w:tcPr>
            <w:tcW w:w="1384" w:type="dxa"/>
          </w:tcPr>
          <w:p w:rsidR="003D64CA" w:rsidRPr="003D64CA" w:rsidRDefault="003D64CA" w:rsidP="00C95846">
            <w:pPr>
              <w:spacing w:after="225"/>
              <w:rPr>
                <w:color w:val="002328"/>
                <w:sz w:val="16"/>
                <w:szCs w:val="16"/>
              </w:rPr>
            </w:pPr>
            <w:r w:rsidRPr="003D64CA">
              <w:rPr>
                <w:color w:val="002328"/>
                <w:sz w:val="16"/>
                <w:szCs w:val="16"/>
              </w:rPr>
              <w:t>45’</w:t>
            </w:r>
          </w:p>
        </w:tc>
        <w:tc>
          <w:tcPr>
            <w:tcW w:w="2268" w:type="dxa"/>
          </w:tcPr>
          <w:p w:rsidR="003D64CA" w:rsidRPr="003D64CA" w:rsidRDefault="003D64CA" w:rsidP="00C95846">
            <w:pPr>
              <w:spacing w:after="225"/>
              <w:rPr>
                <w:color w:val="002328"/>
                <w:sz w:val="16"/>
                <w:szCs w:val="16"/>
              </w:rPr>
            </w:pPr>
            <w:r w:rsidRPr="003D64CA">
              <w:rPr>
                <w:color w:val="002328"/>
                <w:sz w:val="16"/>
                <w:szCs w:val="16"/>
              </w:rPr>
              <w:t xml:space="preserve">Wat is jouw professionele </w:t>
            </w:r>
            <w:r w:rsidRPr="003D64CA">
              <w:rPr>
                <w:color w:val="002328"/>
                <w:sz w:val="16"/>
                <w:szCs w:val="16"/>
              </w:rPr>
              <w:lastRenderedPageBreak/>
              <w:t>identiteit?</w:t>
            </w:r>
          </w:p>
        </w:tc>
        <w:tc>
          <w:tcPr>
            <w:tcW w:w="6379" w:type="dxa"/>
          </w:tcPr>
          <w:p w:rsidR="003D64CA" w:rsidRPr="003D64CA" w:rsidRDefault="003D64CA" w:rsidP="00C95846">
            <w:pPr>
              <w:shd w:val="clear" w:color="auto" w:fill="FFFFFF"/>
              <w:spacing w:after="225"/>
              <w:rPr>
                <w:color w:val="002328"/>
                <w:sz w:val="16"/>
                <w:szCs w:val="16"/>
              </w:rPr>
            </w:pPr>
            <w:r w:rsidRPr="003D64CA">
              <w:rPr>
                <w:color w:val="002328"/>
                <w:sz w:val="16"/>
                <w:szCs w:val="16"/>
              </w:rPr>
              <w:lastRenderedPageBreak/>
              <w:t xml:space="preserve">Opdracht  verkennen van persoonlijke identiteit </w:t>
            </w:r>
            <w:r w:rsidRPr="003D64CA">
              <w:rPr>
                <w:b/>
                <w:color w:val="002328"/>
                <w:sz w:val="16"/>
                <w:szCs w:val="16"/>
              </w:rPr>
              <w:t>(45 min)</w:t>
            </w:r>
            <w:r w:rsidRPr="003D64CA">
              <w:rPr>
                <w:color w:val="002328"/>
                <w:sz w:val="16"/>
                <w:szCs w:val="16"/>
              </w:rPr>
              <w:t xml:space="preserve"> : AIOS gaan in groepjes van 4 aan de </w:t>
            </w:r>
            <w:r w:rsidRPr="003D64CA">
              <w:rPr>
                <w:color w:val="002328"/>
                <w:sz w:val="16"/>
                <w:szCs w:val="16"/>
              </w:rPr>
              <w:lastRenderedPageBreak/>
              <w:t xml:space="preserve">slag met behulp van de dialoogkaarten in kaart brengen van eigen persoonlijke identiteit.  </w:t>
            </w:r>
          </w:p>
          <w:p w:rsidR="003D64CA" w:rsidRPr="003D64CA" w:rsidRDefault="003D64CA" w:rsidP="00C95846">
            <w:pPr>
              <w:shd w:val="clear" w:color="auto" w:fill="FFFFFF"/>
              <w:spacing w:after="225"/>
              <w:rPr>
                <w:color w:val="002328"/>
                <w:sz w:val="16"/>
                <w:szCs w:val="16"/>
              </w:rPr>
            </w:pPr>
            <w:r w:rsidRPr="003D64CA">
              <w:rPr>
                <w:color w:val="002328"/>
                <w:sz w:val="16"/>
                <w:szCs w:val="16"/>
              </w:rPr>
              <w:t xml:space="preserve">Kies voor de gestructureerde aanpak:  laat ze de kaarten met de vragen open naar boven neerleggen vervolgens pakken ze één voor één een kaart en beantwoorden de vraag.  Zorg als procesleider er voor dat ze in de 45 minuten een aantal categorieën hebben doorlopen  van zowel de ik-kant als wij-kant. Zie voor toelichting de PPP.   Alle vragen staan in een gekleurd vlak. Deze kleuren matchen met die van het model. Leg de kaarten volgens het model en werk van boven naar beneden en van buiten naar binnen. </w:t>
            </w:r>
            <w:r w:rsidRPr="003D64CA">
              <w:rPr>
                <w:i/>
                <w:color w:val="002328"/>
                <w:sz w:val="16"/>
                <w:szCs w:val="16"/>
              </w:rPr>
              <w:t>Ad. gezien de tijd onmogelijk om alle kaarten te gebruiken.</w:t>
            </w:r>
            <w:r w:rsidRPr="003D64CA">
              <w:rPr>
                <w:color w:val="002328"/>
                <w:sz w:val="16"/>
                <w:szCs w:val="16"/>
              </w:rPr>
              <w:t xml:space="preserve"> Gebruik de volgende kaarten:</w:t>
            </w:r>
          </w:p>
          <w:p w:rsidR="003D64CA" w:rsidRPr="003D64CA" w:rsidRDefault="003D64CA" w:rsidP="00BB490E">
            <w:pPr>
              <w:pStyle w:val="ListParagraph"/>
              <w:numPr>
                <w:ilvl w:val="2"/>
                <w:numId w:val="11"/>
              </w:numPr>
              <w:shd w:val="clear" w:color="auto" w:fill="FFFFFF"/>
              <w:spacing w:after="225"/>
              <w:ind w:left="601" w:hanging="425"/>
              <w:rPr>
                <w:color w:val="002328"/>
                <w:sz w:val="16"/>
                <w:szCs w:val="16"/>
              </w:rPr>
            </w:pPr>
            <w:r w:rsidRPr="003D64CA">
              <w:rPr>
                <w:color w:val="002328"/>
                <w:sz w:val="16"/>
                <w:szCs w:val="16"/>
              </w:rPr>
              <w:t xml:space="preserve">Professionele frame (gele kaarten): professionele (code PF) en institutioneel frame (IF), </w:t>
            </w:r>
          </w:p>
          <w:p w:rsidR="003D64CA" w:rsidRPr="003D64CA" w:rsidRDefault="003D64CA" w:rsidP="00BB490E">
            <w:pPr>
              <w:pStyle w:val="ListParagraph"/>
              <w:numPr>
                <w:ilvl w:val="2"/>
                <w:numId w:val="11"/>
              </w:numPr>
              <w:shd w:val="clear" w:color="auto" w:fill="FFFFFF"/>
              <w:spacing w:after="225"/>
              <w:ind w:left="601" w:hanging="425"/>
              <w:rPr>
                <w:color w:val="002328"/>
                <w:sz w:val="16"/>
                <w:szCs w:val="16"/>
              </w:rPr>
            </w:pPr>
            <w:r w:rsidRPr="003D64CA">
              <w:rPr>
                <w:color w:val="002328"/>
                <w:sz w:val="16"/>
                <w:szCs w:val="16"/>
              </w:rPr>
              <w:t>Persoonlijke zelf (rode kaarten) materieel zelf (code MZ) en sociaal zelf (code SOZ)</w:t>
            </w:r>
          </w:p>
          <w:p w:rsidR="003D64CA" w:rsidRPr="003D64CA" w:rsidRDefault="003D64CA" w:rsidP="00BB490E">
            <w:pPr>
              <w:pStyle w:val="ListParagraph"/>
              <w:numPr>
                <w:ilvl w:val="2"/>
                <w:numId w:val="11"/>
              </w:numPr>
              <w:shd w:val="clear" w:color="auto" w:fill="FFFFFF"/>
              <w:spacing w:after="225"/>
              <w:ind w:left="601" w:hanging="425"/>
              <w:rPr>
                <w:color w:val="002328"/>
                <w:sz w:val="16"/>
                <w:szCs w:val="16"/>
              </w:rPr>
            </w:pPr>
            <w:r w:rsidRPr="003D64CA">
              <w:rPr>
                <w:color w:val="002328"/>
                <w:sz w:val="16"/>
                <w:szCs w:val="16"/>
              </w:rPr>
              <w:t xml:space="preserve">Professionele zelf (oranje kaarten): expertisegebied (code EG) </w:t>
            </w:r>
          </w:p>
          <w:p w:rsidR="003D64CA" w:rsidRPr="003D64CA" w:rsidRDefault="003D64CA" w:rsidP="00BB490E">
            <w:pPr>
              <w:pStyle w:val="ListParagraph"/>
              <w:numPr>
                <w:ilvl w:val="2"/>
                <w:numId w:val="11"/>
              </w:numPr>
              <w:shd w:val="clear" w:color="auto" w:fill="FFFFFF"/>
              <w:spacing w:after="225"/>
              <w:ind w:left="601" w:hanging="425"/>
              <w:rPr>
                <w:color w:val="002328"/>
                <w:sz w:val="16"/>
                <w:szCs w:val="16"/>
              </w:rPr>
            </w:pPr>
            <w:r w:rsidRPr="003D64CA">
              <w:rPr>
                <w:color w:val="002328"/>
                <w:sz w:val="16"/>
                <w:szCs w:val="16"/>
              </w:rPr>
              <w:t>Maatschappelijke ( code  MIJ)</w:t>
            </w:r>
          </w:p>
          <w:p w:rsidR="003D64CA" w:rsidRPr="003D64CA" w:rsidRDefault="003D64CA" w:rsidP="00BB490E">
            <w:pPr>
              <w:pStyle w:val="ListParagraph"/>
              <w:numPr>
                <w:ilvl w:val="2"/>
                <w:numId w:val="11"/>
              </w:numPr>
              <w:shd w:val="clear" w:color="auto" w:fill="FFFFFF"/>
              <w:spacing w:after="225"/>
              <w:ind w:left="601" w:hanging="425"/>
              <w:rPr>
                <w:color w:val="002328"/>
                <w:sz w:val="16"/>
                <w:szCs w:val="16"/>
              </w:rPr>
            </w:pPr>
            <w:r w:rsidRPr="003D64CA">
              <w:rPr>
                <w:color w:val="002328"/>
                <w:sz w:val="16"/>
                <w:szCs w:val="16"/>
              </w:rPr>
              <w:t>PI model (wit kaart) code PI</w:t>
            </w:r>
          </w:p>
        </w:tc>
        <w:tc>
          <w:tcPr>
            <w:tcW w:w="3402" w:type="dxa"/>
          </w:tcPr>
          <w:p w:rsidR="003D64CA" w:rsidRPr="003D64CA" w:rsidRDefault="003D64CA" w:rsidP="00C95846">
            <w:pPr>
              <w:spacing w:after="225"/>
              <w:rPr>
                <w:color w:val="002328"/>
                <w:sz w:val="16"/>
                <w:szCs w:val="16"/>
              </w:rPr>
            </w:pPr>
            <w:r w:rsidRPr="003D64CA">
              <w:rPr>
                <w:color w:val="002328"/>
                <w:sz w:val="16"/>
                <w:szCs w:val="16"/>
              </w:rPr>
              <w:lastRenderedPageBreak/>
              <w:t xml:space="preserve">Deelnemers krijgen een eerste beeld van hun </w:t>
            </w:r>
            <w:r w:rsidRPr="003D64CA">
              <w:rPr>
                <w:color w:val="002328"/>
                <w:sz w:val="16"/>
                <w:szCs w:val="16"/>
              </w:rPr>
              <w:lastRenderedPageBreak/>
              <w:t>professionele identiteit</w:t>
            </w:r>
          </w:p>
          <w:p w:rsidR="003D64CA" w:rsidRPr="003D64CA" w:rsidRDefault="003D64CA" w:rsidP="00C95846">
            <w:pPr>
              <w:spacing w:after="225"/>
              <w:rPr>
                <w:color w:val="002328"/>
                <w:sz w:val="16"/>
                <w:szCs w:val="16"/>
              </w:rPr>
            </w:pPr>
            <w:r w:rsidRPr="003D64CA">
              <w:rPr>
                <w:color w:val="002328"/>
                <w:sz w:val="16"/>
                <w:szCs w:val="16"/>
              </w:rPr>
              <w:t>Slide 9</w:t>
            </w:r>
          </w:p>
        </w:tc>
      </w:tr>
      <w:tr w:rsidR="003D64CA" w:rsidRPr="003D64CA" w:rsidTr="00C95846">
        <w:tc>
          <w:tcPr>
            <w:tcW w:w="1384" w:type="dxa"/>
          </w:tcPr>
          <w:p w:rsidR="003D64CA" w:rsidRPr="003D64CA" w:rsidRDefault="003D64CA" w:rsidP="00C95846">
            <w:pPr>
              <w:spacing w:after="225"/>
              <w:rPr>
                <w:color w:val="002328"/>
                <w:sz w:val="16"/>
                <w:szCs w:val="16"/>
              </w:rPr>
            </w:pPr>
            <w:r w:rsidRPr="003D64CA">
              <w:rPr>
                <w:color w:val="002328"/>
                <w:sz w:val="16"/>
                <w:szCs w:val="16"/>
              </w:rPr>
              <w:lastRenderedPageBreak/>
              <w:t>5’</w:t>
            </w:r>
          </w:p>
        </w:tc>
        <w:tc>
          <w:tcPr>
            <w:tcW w:w="2268" w:type="dxa"/>
          </w:tcPr>
          <w:p w:rsidR="003D64CA" w:rsidRPr="003D64CA" w:rsidRDefault="003D64CA" w:rsidP="00C95846">
            <w:pPr>
              <w:spacing w:after="225"/>
              <w:rPr>
                <w:color w:val="002328"/>
                <w:sz w:val="16"/>
                <w:szCs w:val="16"/>
              </w:rPr>
            </w:pPr>
            <w:r w:rsidRPr="003D64CA">
              <w:rPr>
                <w:color w:val="002328"/>
                <w:sz w:val="16"/>
                <w:szCs w:val="16"/>
              </w:rPr>
              <w:t>Patroonherkenning (facultatief)</w:t>
            </w:r>
          </w:p>
          <w:p w:rsidR="003D64CA" w:rsidRPr="003D64CA" w:rsidRDefault="003D64CA" w:rsidP="00C95846">
            <w:pPr>
              <w:spacing w:after="225"/>
              <w:rPr>
                <w:color w:val="002328"/>
                <w:sz w:val="16"/>
                <w:szCs w:val="16"/>
              </w:rPr>
            </w:pPr>
          </w:p>
        </w:tc>
        <w:tc>
          <w:tcPr>
            <w:tcW w:w="6379" w:type="dxa"/>
          </w:tcPr>
          <w:p w:rsidR="003D64CA" w:rsidRPr="003D64CA" w:rsidRDefault="003D64CA" w:rsidP="00C95846">
            <w:pPr>
              <w:shd w:val="clear" w:color="auto" w:fill="FFFFFF"/>
              <w:spacing w:after="225"/>
              <w:rPr>
                <w:color w:val="002328"/>
                <w:sz w:val="16"/>
                <w:szCs w:val="16"/>
              </w:rPr>
            </w:pPr>
            <w:r w:rsidRPr="003D64CA">
              <w:rPr>
                <w:color w:val="002328"/>
                <w:sz w:val="16"/>
                <w:szCs w:val="16"/>
              </w:rPr>
              <w:t>Opdracht (5 min) individueel :   Laat de deelnemers na afloop lijnen trekken om patronen te herkennen ( nodig print model a-4</w:t>
            </w:r>
            <w:r w:rsidRPr="003D64CA">
              <w:rPr>
                <w:i/>
                <w:color w:val="002328"/>
                <w:sz w:val="16"/>
                <w:szCs w:val="16"/>
              </w:rPr>
              <w:t>). Ad. deze stap kun je uitvoeren maar kun je gezien de tijd ook achterwege blijven</w:t>
            </w:r>
            <w:r w:rsidRPr="003D64CA">
              <w:rPr>
                <w:color w:val="002328"/>
                <w:sz w:val="16"/>
                <w:szCs w:val="16"/>
              </w:rPr>
              <w:t>.</w:t>
            </w:r>
          </w:p>
        </w:tc>
        <w:tc>
          <w:tcPr>
            <w:tcW w:w="3402" w:type="dxa"/>
          </w:tcPr>
          <w:p w:rsidR="003D64CA" w:rsidRPr="003D64CA" w:rsidRDefault="003D64CA" w:rsidP="00C95846">
            <w:pPr>
              <w:spacing w:after="225"/>
              <w:rPr>
                <w:color w:val="002328"/>
                <w:sz w:val="16"/>
                <w:szCs w:val="16"/>
              </w:rPr>
            </w:pPr>
            <w:r w:rsidRPr="003D64CA">
              <w:rPr>
                <w:color w:val="002328"/>
                <w:sz w:val="16"/>
                <w:szCs w:val="16"/>
              </w:rPr>
              <w:t xml:space="preserve">Aan de hand van model knelpunten die effect hebben op het persoonlijke functioneren helder kunnen krijgen. </w:t>
            </w:r>
          </w:p>
          <w:p w:rsidR="003D64CA" w:rsidRPr="003D64CA" w:rsidRDefault="003D64CA" w:rsidP="00C95846">
            <w:pPr>
              <w:spacing w:after="225"/>
              <w:rPr>
                <w:color w:val="002328"/>
                <w:sz w:val="16"/>
                <w:szCs w:val="16"/>
              </w:rPr>
            </w:pPr>
            <w:r w:rsidRPr="003D64CA">
              <w:rPr>
                <w:color w:val="002328"/>
                <w:sz w:val="16"/>
                <w:szCs w:val="16"/>
              </w:rPr>
              <w:t>Slide 10</w:t>
            </w:r>
          </w:p>
        </w:tc>
      </w:tr>
      <w:tr w:rsidR="003D64CA" w:rsidRPr="003D64CA" w:rsidTr="00C95846">
        <w:tc>
          <w:tcPr>
            <w:tcW w:w="1384" w:type="dxa"/>
          </w:tcPr>
          <w:p w:rsidR="003D64CA" w:rsidRPr="003D64CA" w:rsidRDefault="003D64CA" w:rsidP="00C95846">
            <w:pPr>
              <w:spacing w:after="225"/>
              <w:rPr>
                <w:color w:val="002328"/>
                <w:sz w:val="16"/>
                <w:szCs w:val="16"/>
              </w:rPr>
            </w:pPr>
            <w:r w:rsidRPr="003D64CA">
              <w:rPr>
                <w:color w:val="002328"/>
                <w:sz w:val="16"/>
                <w:szCs w:val="16"/>
              </w:rPr>
              <w:t>5 ‘</w:t>
            </w:r>
          </w:p>
        </w:tc>
        <w:tc>
          <w:tcPr>
            <w:tcW w:w="2268" w:type="dxa"/>
          </w:tcPr>
          <w:p w:rsidR="003D64CA" w:rsidRPr="003D64CA" w:rsidRDefault="003D64CA" w:rsidP="00C95846">
            <w:pPr>
              <w:spacing w:after="225"/>
              <w:rPr>
                <w:color w:val="002328"/>
                <w:sz w:val="16"/>
                <w:szCs w:val="16"/>
              </w:rPr>
            </w:pPr>
            <w:r w:rsidRPr="003D64CA">
              <w:rPr>
                <w:color w:val="002328"/>
                <w:sz w:val="16"/>
                <w:szCs w:val="16"/>
              </w:rPr>
              <w:t>Transformatief leren (korte uitleg)</w:t>
            </w:r>
          </w:p>
        </w:tc>
        <w:tc>
          <w:tcPr>
            <w:tcW w:w="6379" w:type="dxa"/>
          </w:tcPr>
          <w:p w:rsidR="003D64CA" w:rsidRPr="003D64CA" w:rsidRDefault="003D64CA" w:rsidP="00C95846">
            <w:pPr>
              <w:spacing w:after="225"/>
              <w:rPr>
                <w:color w:val="002328"/>
                <w:sz w:val="16"/>
                <w:szCs w:val="16"/>
              </w:rPr>
            </w:pPr>
            <w:r w:rsidRPr="003D64CA">
              <w:rPr>
                <w:color w:val="002328"/>
                <w:sz w:val="16"/>
                <w:szCs w:val="16"/>
              </w:rPr>
              <w:t>Vervolg presentatie Hoe kun je met aandacht voor je eigen professionele identiteit en collectief beeld veranderingen realiseren op je eigen afdeling?</w:t>
            </w:r>
          </w:p>
        </w:tc>
        <w:tc>
          <w:tcPr>
            <w:tcW w:w="3402" w:type="dxa"/>
          </w:tcPr>
          <w:p w:rsidR="003D64CA" w:rsidRPr="003D64CA" w:rsidRDefault="003D64CA" w:rsidP="00C95846">
            <w:pPr>
              <w:spacing w:after="225"/>
              <w:rPr>
                <w:color w:val="002328"/>
                <w:sz w:val="16"/>
                <w:szCs w:val="16"/>
              </w:rPr>
            </w:pPr>
            <w:r w:rsidRPr="003D64CA">
              <w:rPr>
                <w:color w:val="002328"/>
                <w:sz w:val="16"/>
                <w:szCs w:val="16"/>
              </w:rPr>
              <w:t>Richting en ideeën aangereikt krijgen om een groep in beweging te zetten.</w:t>
            </w:r>
          </w:p>
          <w:p w:rsidR="003D64CA" w:rsidRPr="003D64CA" w:rsidRDefault="003D64CA" w:rsidP="00C95846">
            <w:pPr>
              <w:spacing w:after="225"/>
              <w:rPr>
                <w:color w:val="002328"/>
                <w:sz w:val="16"/>
                <w:szCs w:val="16"/>
              </w:rPr>
            </w:pPr>
            <w:r w:rsidRPr="003D64CA">
              <w:rPr>
                <w:color w:val="002328"/>
                <w:sz w:val="16"/>
                <w:szCs w:val="16"/>
              </w:rPr>
              <w:t>Slide 11</w:t>
            </w:r>
          </w:p>
        </w:tc>
      </w:tr>
      <w:tr w:rsidR="003D64CA" w:rsidRPr="003D64CA" w:rsidTr="00C95846">
        <w:tc>
          <w:tcPr>
            <w:tcW w:w="1384" w:type="dxa"/>
          </w:tcPr>
          <w:p w:rsidR="003D64CA" w:rsidRPr="003D64CA" w:rsidRDefault="003D64CA" w:rsidP="00C95846">
            <w:pPr>
              <w:spacing w:after="225"/>
              <w:rPr>
                <w:color w:val="002328"/>
                <w:sz w:val="16"/>
                <w:szCs w:val="16"/>
              </w:rPr>
            </w:pPr>
            <w:r w:rsidRPr="003D64CA">
              <w:rPr>
                <w:color w:val="002328"/>
                <w:sz w:val="16"/>
                <w:szCs w:val="16"/>
              </w:rPr>
              <w:t>15’-20’</w:t>
            </w:r>
          </w:p>
        </w:tc>
        <w:tc>
          <w:tcPr>
            <w:tcW w:w="2268" w:type="dxa"/>
          </w:tcPr>
          <w:p w:rsidR="003D64CA" w:rsidRPr="003D64CA" w:rsidRDefault="003D64CA" w:rsidP="00C95846">
            <w:pPr>
              <w:spacing w:after="225"/>
              <w:rPr>
                <w:color w:val="002328"/>
                <w:sz w:val="16"/>
                <w:szCs w:val="16"/>
              </w:rPr>
            </w:pPr>
            <w:r w:rsidRPr="003D64CA">
              <w:rPr>
                <w:color w:val="002328"/>
                <w:sz w:val="16"/>
                <w:szCs w:val="16"/>
              </w:rPr>
              <w:t>Transformatief leren in de praktijk</w:t>
            </w:r>
          </w:p>
        </w:tc>
        <w:tc>
          <w:tcPr>
            <w:tcW w:w="6379" w:type="dxa"/>
          </w:tcPr>
          <w:p w:rsidR="003D64CA" w:rsidRPr="003D64CA" w:rsidRDefault="003D64CA" w:rsidP="00C95846">
            <w:pPr>
              <w:spacing w:after="225"/>
              <w:rPr>
                <w:color w:val="002328"/>
                <w:sz w:val="16"/>
                <w:szCs w:val="16"/>
              </w:rPr>
            </w:pPr>
            <w:r w:rsidRPr="003D64CA">
              <w:rPr>
                <w:color w:val="002328"/>
                <w:sz w:val="16"/>
                <w:szCs w:val="16"/>
              </w:rPr>
              <w:t>(brainstormen in kleine subgroepen)</w:t>
            </w:r>
          </w:p>
          <w:p w:rsidR="003D64CA" w:rsidRPr="003D64CA" w:rsidRDefault="003D64CA" w:rsidP="00C95846">
            <w:pPr>
              <w:spacing w:after="225"/>
              <w:rPr>
                <w:color w:val="002328"/>
                <w:sz w:val="16"/>
                <w:szCs w:val="16"/>
              </w:rPr>
            </w:pPr>
            <w:r w:rsidRPr="003D64CA">
              <w:rPr>
                <w:color w:val="002328"/>
                <w:sz w:val="16"/>
                <w:szCs w:val="16"/>
              </w:rPr>
              <w:t xml:space="preserve">Vraag : Hoe kun je </w:t>
            </w:r>
            <w:r w:rsidRPr="003D64CA">
              <w:rPr>
                <w:color w:val="002328"/>
                <w:sz w:val="16"/>
                <w:szCs w:val="16"/>
                <w:highlight w:val="green"/>
              </w:rPr>
              <w:t>collectief beeld veranderingen?</w:t>
            </w:r>
            <w:r w:rsidRPr="003D64CA">
              <w:rPr>
                <w:color w:val="002328"/>
                <w:sz w:val="16"/>
                <w:szCs w:val="16"/>
              </w:rPr>
              <w:t xml:space="preserve"> Welke interventie kun je inzetten?  AIOS gaan in groepjes aan de slag met het maken van start praktijkopdracht.</w:t>
            </w:r>
          </w:p>
        </w:tc>
        <w:tc>
          <w:tcPr>
            <w:tcW w:w="3402" w:type="dxa"/>
          </w:tcPr>
          <w:p w:rsidR="003D64CA" w:rsidRPr="003D64CA" w:rsidRDefault="003D64CA" w:rsidP="00C95846">
            <w:pPr>
              <w:spacing w:after="225"/>
              <w:rPr>
                <w:color w:val="002328"/>
                <w:sz w:val="16"/>
                <w:szCs w:val="16"/>
              </w:rPr>
            </w:pPr>
            <w:r w:rsidRPr="003D64CA">
              <w:rPr>
                <w:color w:val="002328"/>
                <w:sz w:val="16"/>
                <w:szCs w:val="16"/>
              </w:rPr>
              <w:t xml:space="preserve">Deelnemers zetten eerst stap in het bedenken van effectieve interventies om de groep in beweging te krijgen. </w:t>
            </w:r>
          </w:p>
          <w:p w:rsidR="003D64CA" w:rsidRPr="003D64CA" w:rsidRDefault="003D64CA" w:rsidP="00C95846">
            <w:pPr>
              <w:spacing w:after="225"/>
              <w:rPr>
                <w:color w:val="002328"/>
                <w:sz w:val="16"/>
                <w:szCs w:val="16"/>
              </w:rPr>
            </w:pPr>
            <w:r w:rsidRPr="003D64CA">
              <w:rPr>
                <w:color w:val="002328"/>
                <w:sz w:val="16"/>
                <w:szCs w:val="16"/>
              </w:rPr>
              <w:t>Slide 12-17</w:t>
            </w:r>
          </w:p>
        </w:tc>
      </w:tr>
    </w:tbl>
    <w:p w:rsidR="00175798" w:rsidRDefault="00175798" w:rsidP="003F7E48">
      <w:pPr>
        <w:spacing w:line="240" w:lineRule="auto"/>
        <w:rPr>
          <w:rFonts w:cs="Arial"/>
          <w:b/>
          <w:sz w:val="18"/>
          <w:szCs w:val="18"/>
        </w:rPr>
      </w:pPr>
    </w:p>
    <w:tbl>
      <w:tblPr>
        <w:tblStyle w:val="TableGrid"/>
        <w:tblW w:w="0" w:type="auto"/>
        <w:tblLook w:val="04A0" w:firstRow="1" w:lastRow="0" w:firstColumn="1" w:lastColumn="0" w:noHBand="0" w:noVBand="1"/>
      </w:tblPr>
      <w:tblGrid>
        <w:gridCol w:w="1384"/>
        <w:gridCol w:w="2268"/>
        <w:gridCol w:w="6095"/>
        <w:gridCol w:w="3884"/>
      </w:tblGrid>
      <w:tr w:rsidR="00175798" w:rsidRPr="00175798" w:rsidTr="00E242AF">
        <w:trPr>
          <w:trHeight w:val="359"/>
        </w:trPr>
        <w:tc>
          <w:tcPr>
            <w:tcW w:w="13631" w:type="dxa"/>
            <w:gridSpan w:val="4"/>
          </w:tcPr>
          <w:p w:rsidR="00175798" w:rsidRPr="00175798" w:rsidRDefault="00175798" w:rsidP="00C95846">
            <w:pPr>
              <w:shd w:val="clear" w:color="auto" w:fill="FFFFFF"/>
              <w:spacing w:after="225"/>
              <w:rPr>
                <w:i/>
                <w:noProof/>
                <w:sz w:val="18"/>
                <w:szCs w:val="18"/>
              </w:rPr>
            </w:pPr>
            <w:r w:rsidRPr="00175798">
              <w:rPr>
                <w:b/>
                <w:sz w:val="18"/>
                <w:szCs w:val="18"/>
              </w:rPr>
              <w:t>Workshop: organisch leiderschap</w:t>
            </w:r>
          </w:p>
        </w:tc>
      </w:tr>
      <w:tr w:rsidR="00C95846" w:rsidRPr="00175798" w:rsidTr="00175798">
        <w:trPr>
          <w:trHeight w:val="1970"/>
        </w:trPr>
        <w:tc>
          <w:tcPr>
            <w:tcW w:w="3652" w:type="dxa"/>
            <w:gridSpan w:val="2"/>
          </w:tcPr>
          <w:p w:rsidR="00C95846" w:rsidRPr="00175798" w:rsidRDefault="00C95846" w:rsidP="00C95846">
            <w:pPr>
              <w:spacing w:after="225"/>
              <w:rPr>
                <w:b/>
                <w:sz w:val="16"/>
                <w:szCs w:val="16"/>
              </w:rPr>
            </w:pPr>
            <w:r w:rsidRPr="00175798">
              <w:rPr>
                <w:b/>
                <w:sz w:val="16"/>
                <w:szCs w:val="16"/>
              </w:rPr>
              <w:lastRenderedPageBreak/>
              <w:t>Relevantie</w:t>
            </w:r>
          </w:p>
        </w:tc>
        <w:tc>
          <w:tcPr>
            <w:tcW w:w="9979" w:type="dxa"/>
            <w:gridSpan w:val="2"/>
          </w:tcPr>
          <w:p w:rsidR="00C95846" w:rsidRPr="00175798" w:rsidRDefault="00C95846" w:rsidP="00C95846">
            <w:pPr>
              <w:shd w:val="clear" w:color="auto" w:fill="FFFFFF"/>
              <w:spacing w:after="225"/>
              <w:rPr>
                <w:i/>
                <w:sz w:val="16"/>
                <w:szCs w:val="16"/>
              </w:rPr>
            </w:pPr>
            <w:r w:rsidRPr="00175798">
              <w:rPr>
                <w:i/>
                <w:noProof/>
                <w:sz w:val="16"/>
                <w:szCs w:val="16"/>
              </w:rPr>
              <w:t>Organisaties worden platter en meer afhankelijk van de bijdrage van toegewijde medewerkers. Het aantal contactmomenten tussen medewerkers en leidinggevenden loopt terug. Daarnaast nemen de meeste medewerkers het grootste deel van de dagelijkse beslissingen zelf. Dit vergt een andere manier van leidinggeven, organiseren en samenwerken: organisch leiderschap. </w:t>
            </w:r>
            <w:r w:rsidRPr="00175798">
              <w:rPr>
                <w:i/>
                <w:noProof/>
                <w:sz w:val="16"/>
                <w:szCs w:val="16"/>
              </w:rPr>
              <w:br/>
              <w:t>Organisch leiderschap is niet verbonden aan specifieke posities of rollen maar sterk afhankelijk van de mate waarin mensen zichzelf kunnen aansturen en motiveren of wel zelfleiderschap. Bij zelfleiderschap draait het om de verbinding tussen richting en actie. Sommige mensen in een team bepalen volledig hun eigen richting en acties. De meeste medewerkers hebben daar enige hulp bij nodig. Als leidinggevende dien je te bepalen welke van de onderstaande benaderingen het beste bij welke medewerker past. Dat vraagt om verschillende vormen van aansturing. Zo is er de directieve stijl waarbij je als leidinggevende richting en uitvoering aangeeft. De interactieve stijl waarbij je als leidinggevende de richting aangeeft en het team de uitvoering en tenslotte organisch leiderschap waarbij het team zowel de richting als uitvoering bepaalt en jij als leidinggevende het team ondersteunt</w:t>
            </w:r>
            <w:r w:rsidRPr="00175798">
              <w:rPr>
                <w:i/>
                <w:sz w:val="16"/>
                <w:szCs w:val="16"/>
                <w:shd w:val="clear" w:color="auto" w:fill="FFFFFF"/>
              </w:rPr>
              <w:t>.</w:t>
            </w:r>
          </w:p>
          <w:p w:rsidR="00C95846" w:rsidRPr="00175798" w:rsidRDefault="00C95846" w:rsidP="00C95846">
            <w:pPr>
              <w:shd w:val="clear" w:color="auto" w:fill="FFFFFF"/>
              <w:spacing w:after="225"/>
              <w:rPr>
                <w:i/>
                <w:noProof/>
                <w:sz w:val="16"/>
                <w:szCs w:val="16"/>
              </w:rPr>
            </w:pPr>
            <w:r w:rsidRPr="00175798">
              <w:rPr>
                <w:i/>
                <w:noProof/>
                <w:sz w:val="16"/>
                <w:szCs w:val="16"/>
              </w:rPr>
              <w:t>Waarom moet je zelfsturende medewerkers vooral niet met rust laten? Hoe kun je het beste uit de mensen ha</w:t>
            </w:r>
            <w:r w:rsidR="00C86FD3" w:rsidRPr="00175798">
              <w:rPr>
                <w:i/>
                <w:noProof/>
                <w:sz w:val="16"/>
                <w:szCs w:val="16"/>
              </w:rPr>
              <w:t xml:space="preserve">len waar je leiding aan geeft?  </w:t>
            </w:r>
            <w:r w:rsidRPr="00175798">
              <w:rPr>
                <w:i/>
                <w:noProof/>
                <w:sz w:val="16"/>
                <w:szCs w:val="16"/>
              </w:rPr>
              <w:t>De wijze van leidinggeven hangt af van veel verschillende factoren: organisatiecultuur, opleiding, ervaring, je professionele identiteiten, de situaties op dat moment of groepssamenstelling.   Daarnaast worden organisaties steeds platter en meer afhankelijker van de bijdrage van toegewijde medewerkers. De meeste medewerkers nemen het leeuwendeel van de dagelijkse beslissingen zonder direct met hun leidinggevende te overleggen. Al die veranderingen vragen om flexibel (o</w:t>
            </w:r>
            <w:r w:rsidR="00175798">
              <w:rPr>
                <w:i/>
                <w:noProof/>
                <w:sz w:val="16"/>
                <w:szCs w:val="16"/>
              </w:rPr>
              <w:t>rganisch) klinisch leiderschap.</w:t>
            </w:r>
          </w:p>
        </w:tc>
      </w:tr>
      <w:tr w:rsidR="00C95846" w:rsidRPr="00175798" w:rsidTr="00C95846">
        <w:trPr>
          <w:trHeight w:val="359"/>
        </w:trPr>
        <w:tc>
          <w:tcPr>
            <w:tcW w:w="3652" w:type="dxa"/>
            <w:gridSpan w:val="2"/>
          </w:tcPr>
          <w:p w:rsidR="00C95846" w:rsidRPr="00175798" w:rsidRDefault="00C95846" w:rsidP="00C95846">
            <w:pPr>
              <w:spacing w:after="225"/>
              <w:rPr>
                <w:b/>
                <w:sz w:val="16"/>
                <w:szCs w:val="16"/>
              </w:rPr>
            </w:pPr>
            <w:r w:rsidRPr="00175798">
              <w:rPr>
                <w:b/>
                <w:sz w:val="16"/>
                <w:szCs w:val="16"/>
              </w:rPr>
              <w:t>Leerdoel</w:t>
            </w:r>
          </w:p>
          <w:p w:rsidR="00C95846" w:rsidRPr="00175798" w:rsidRDefault="00C95846" w:rsidP="00C95846">
            <w:pPr>
              <w:spacing w:after="225"/>
              <w:rPr>
                <w:b/>
                <w:sz w:val="16"/>
                <w:szCs w:val="16"/>
              </w:rPr>
            </w:pPr>
          </w:p>
        </w:tc>
        <w:tc>
          <w:tcPr>
            <w:tcW w:w="9979" w:type="dxa"/>
            <w:gridSpan w:val="2"/>
          </w:tcPr>
          <w:p w:rsidR="00C95846" w:rsidRPr="00175798" w:rsidRDefault="00C95846" w:rsidP="00BB490E">
            <w:pPr>
              <w:pStyle w:val="ListParagraph"/>
              <w:numPr>
                <w:ilvl w:val="0"/>
                <w:numId w:val="16"/>
              </w:numPr>
              <w:shd w:val="clear" w:color="auto" w:fill="FFFFFF"/>
              <w:spacing w:after="225"/>
              <w:ind w:left="317" w:hanging="317"/>
              <w:rPr>
                <w:sz w:val="16"/>
                <w:szCs w:val="16"/>
              </w:rPr>
            </w:pPr>
            <w:r w:rsidRPr="00175798">
              <w:rPr>
                <w:sz w:val="16"/>
                <w:szCs w:val="16"/>
              </w:rPr>
              <w:t>Handvatten krijgen om mensen te motiveren en te stimuleren bijdrage te leveren aan het team (zelf sturing te geven aan werken in een team) ( workshop)</w:t>
            </w:r>
          </w:p>
          <w:p w:rsidR="00C95846" w:rsidRPr="00175798" w:rsidRDefault="00C95846" w:rsidP="00BB490E">
            <w:pPr>
              <w:pStyle w:val="ListParagraph"/>
              <w:numPr>
                <w:ilvl w:val="0"/>
                <w:numId w:val="16"/>
              </w:numPr>
              <w:shd w:val="clear" w:color="auto" w:fill="FFFFFF"/>
              <w:spacing w:after="225"/>
              <w:ind w:left="317" w:hanging="317"/>
              <w:rPr>
                <w:sz w:val="16"/>
                <w:szCs w:val="16"/>
              </w:rPr>
            </w:pPr>
            <w:r w:rsidRPr="00175798">
              <w:rPr>
                <w:sz w:val="16"/>
                <w:szCs w:val="16"/>
              </w:rPr>
              <w:t xml:space="preserve">Tools krijgen om organisch (flexibel) leiderschap  vorm te geven in de praktijk </w:t>
            </w:r>
          </w:p>
        </w:tc>
      </w:tr>
      <w:tr w:rsidR="00D45849" w:rsidRPr="00175798" w:rsidTr="00C95846">
        <w:trPr>
          <w:trHeight w:val="359"/>
        </w:trPr>
        <w:tc>
          <w:tcPr>
            <w:tcW w:w="3652" w:type="dxa"/>
            <w:gridSpan w:val="2"/>
          </w:tcPr>
          <w:p w:rsidR="00D45849" w:rsidRPr="00175798" w:rsidRDefault="00D45849" w:rsidP="00C95846">
            <w:pPr>
              <w:spacing w:after="225"/>
              <w:rPr>
                <w:b/>
                <w:sz w:val="16"/>
                <w:szCs w:val="16"/>
              </w:rPr>
            </w:pPr>
          </w:p>
          <w:p w:rsidR="00D45849" w:rsidRPr="00175798" w:rsidRDefault="00D45849" w:rsidP="00C95846">
            <w:pPr>
              <w:shd w:val="clear" w:color="auto" w:fill="FFFFFF"/>
              <w:spacing w:after="225"/>
              <w:rPr>
                <w:b/>
                <w:sz w:val="16"/>
                <w:szCs w:val="16"/>
              </w:rPr>
            </w:pPr>
            <w:r w:rsidRPr="00175798">
              <w:rPr>
                <w:b/>
                <w:sz w:val="16"/>
                <w:szCs w:val="16"/>
              </w:rPr>
              <w:t>Voorbereidingsopdracht (keuze)</w:t>
            </w:r>
          </w:p>
          <w:p w:rsidR="00D45849" w:rsidRPr="00175798" w:rsidRDefault="00D45849" w:rsidP="00C95846">
            <w:pPr>
              <w:spacing w:after="225"/>
              <w:rPr>
                <w:sz w:val="16"/>
                <w:szCs w:val="16"/>
              </w:rPr>
            </w:pPr>
          </w:p>
          <w:p w:rsidR="00D45849" w:rsidRPr="00175798" w:rsidRDefault="00D45849" w:rsidP="00C95846">
            <w:pPr>
              <w:spacing w:after="225"/>
              <w:rPr>
                <w:sz w:val="16"/>
                <w:szCs w:val="16"/>
              </w:rPr>
            </w:pPr>
          </w:p>
          <w:p w:rsidR="00D45849" w:rsidRPr="00175798" w:rsidRDefault="00D45849" w:rsidP="00C95846">
            <w:pPr>
              <w:spacing w:after="225"/>
              <w:rPr>
                <w:sz w:val="16"/>
                <w:szCs w:val="16"/>
              </w:rPr>
            </w:pPr>
          </w:p>
          <w:p w:rsidR="00D45849" w:rsidRPr="00175798" w:rsidRDefault="00D45849" w:rsidP="00C95846">
            <w:pPr>
              <w:spacing w:after="225"/>
              <w:rPr>
                <w:sz w:val="16"/>
                <w:szCs w:val="16"/>
              </w:rPr>
            </w:pPr>
          </w:p>
          <w:p w:rsidR="00D45849" w:rsidRPr="00175798" w:rsidRDefault="00D45849" w:rsidP="00C95846">
            <w:pPr>
              <w:spacing w:after="225"/>
              <w:rPr>
                <w:sz w:val="16"/>
                <w:szCs w:val="16"/>
              </w:rPr>
            </w:pPr>
          </w:p>
          <w:p w:rsidR="00D45849" w:rsidRPr="00175798" w:rsidRDefault="00D45849" w:rsidP="00C95846">
            <w:pPr>
              <w:spacing w:after="225"/>
              <w:rPr>
                <w:sz w:val="16"/>
                <w:szCs w:val="16"/>
              </w:rPr>
            </w:pPr>
          </w:p>
          <w:p w:rsidR="00D45849" w:rsidRPr="00175798" w:rsidRDefault="00D45849" w:rsidP="00C95846">
            <w:pPr>
              <w:spacing w:after="225"/>
              <w:rPr>
                <w:sz w:val="16"/>
                <w:szCs w:val="16"/>
              </w:rPr>
            </w:pPr>
          </w:p>
          <w:p w:rsidR="00D45849" w:rsidRPr="00175798" w:rsidRDefault="00D45849" w:rsidP="00C95846">
            <w:pPr>
              <w:spacing w:after="225"/>
              <w:rPr>
                <w:sz w:val="16"/>
                <w:szCs w:val="16"/>
              </w:rPr>
            </w:pPr>
          </w:p>
        </w:tc>
        <w:tc>
          <w:tcPr>
            <w:tcW w:w="9979" w:type="dxa"/>
            <w:gridSpan w:val="2"/>
          </w:tcPr>
          <w:p w:rsidR="00D45849" w:rsidRPr="00175798" w:rsidRDefault="00D45849" w:rsidP="00C95846">
            <w:pPr>
              <w:rPr>
                <w:sz w:val="16"/>
                <w:szCs w:val="16"/>
              </w:rPr>
            </w:pPr>
            <w:r w:rsidRPr="00175798">
              <w:rPr>
                <w:sz w:val="16"/>
                <w:szCs w:val="16"/>
              </w:rPr>
              <w:t>Je kunt je op verschillende manieren voorbereiden op deze workshop. Maak je eigen keuze :</w:t>
            </w:r>
          </w:p>
          <w:p w:rsidR="00D45849" w:rsidRPr="00175798" w:rsidRDefault="00D45849" w:rsidP="00C95846">
            <w:pPr>
              <w:rPr>
                <w:sz w:val="16"/>
                <w:szCs w:val="16"/>
              </w:rPr>
            </w:pPr>
          </w:p>
          <w:p w:rsidR="00D45849" w:rsidRPr="00175798" w:rsidRDefault="00D45849" w:rsidP="00C95846">
            <w:pPr>
              <w:rPr>
                <w:sz w:val="16"/>
                <w:szCs w:val="16"/>
              </w:rPr>
            </w:pPr>
            <w:r w:rsidRPr="00175798">
              <w:rPr>
                <w:sz w:val="16"/>
                <w:szCs w:val="16"/>
              </w:rPr>
              <w:t>1. Het observeren van twee verschillende multidisciplinaire overleg(gen) a.h.v. van een observatieformulier met een korte analyse (format</w:t>
            </w:r>
          </w:p>
          <w:p w:rsidR="00D45849" w:rsidRPr="00175798" w:rsidRDefault="00D45849" w:rsidP="00C95846">
            <w:pPr>
              <w:rPr>
                <w:sz w:val="16"/>
                <w:szCs w:val="16"/>
              </w:rPr>
            </w:pPr>
            <w:r w:rsidRPr="00175798">
              <w:rPr>
                <w:sz w:val="16"/>
                <w:szCs w:val="16"/>
              </w:rPr>
              <w:t>    aanleveren). De analyse van de groepsprocessen vormt samen met de interventies het hart van de groepsdynamica in de praktijk.</w:t>
            </w:r>
          </w:p>
          <w:p w:rsidR="00D45849" w:rsidRPr="00175798" w:rsidRDefault="00D45849" w:rsidP="00C95846">
            <w:pPr>
              <w:rPr>
                <w:sz w:val="16"/>
                <w:szCs w:val="16"/>
              </w:rPr>
            </w:pPr>
            <w:r w:rsidRPr="00175798">
              <w:rPr>
                <w:sz w:val="16"/>
                <w:szCs w:val="16"/>
              </w:rPr>
              <w:t>2. Maken van zelftest (tips):</w:t>
            </w:r>
          </w:p>
          <w:p w:rsidR="00D45849" w:rsidRPr="00175798" w:rsidRDefault="00D45849" w:rsidP="00175798">
            <w:pPr>
              <w:numPr>
                <w:ilvl w:val="0"/>
                <w:numId w:val="25"/>
              </w:numPr>
              <w:spacing w:before="100" w:beforeAutospacing="1" w:after="100" w:afterAutospacing="1"/>
              <w:rPr>
                <w:i/>
                <w:sz w:val="16"/>
                <w:szCs w:val="16"/>
                <w:lang w:val="en-US"/>
              </w:rPr>
            </w:pPr>
            <w:r w:rsidRPr="00175798">
              <w:rPr>
                <w:sz w:val="16"/>
                <w:szCs w:val="16"/>
                <w:lang w:val="en-US"/>
              </w:rPr>
              <w:t> </w:t>
            </w:r>
            <w:r w:rsidRPr="00175798">
              <w:rPr>
                <w:i/>
                <w:sz w:val="16"/>
                <w:szCs w:val="16"/>
                <w:lang w:val="en-US"/>
              </w:rPr>
              <w:t>Persoonlijkheid</w:t>
            </w:r>
            <w:r w:rsidRPr="00175798">
              <w:rPr>
                <w:i/>
                <w:sz w:val="16"/>
                <w:szCs w:val="16"/>
                <w:lang w:val="en-US"/>
              </w:rPr>
              <w:br/>
              <w:t>The Myers-Briggs Type Indicator</w:t>
            </w:r>
            <w:r w:rsidRPr="00175798">
              <w:rPr>
                <w:i/>
                <w:sz w:val="16"/>
                <w:szCs w:val="16"/>
                <w:lang w:val="en-US"/>
              </w:rPr>
              <w:br/>
              <w:t>Gallup's StrengthsFinder assessments</w:t>
            </w:r>
            <w:r w:rsidRPr="00175798">
              <w:rPr>
                <w:i/>
                <w:sz w:val="16"/>
                <w:szCs w:val="16"/>
                <w:lang w:val="en-US"/>
              </w:rPr>
              <w:br/>
              <w:t>The Personality Questionnaire</w:t>
            </w:r>
          </w:p>
          <w:p w:rsidR="00D45849" w:rsidRPr="00175798" w:rsidRDefault="00D45849" w:rsidP="00175798">
            <w:pPr>
              <w:numPr>
                <w:ilvl w:val="0"/>
                <w:numId w:val="25"/>
              </w:numPr>
              <w:spacing w:before="100" w:beforeAutospacing="1" w:after="100" w:afterAutospacing="1"/>
              <w:rPr>
                <w:i/>
                <w:sz w:val="16"/>
                <w:szCs w:val="16"/>
              </w:rPr>
            </w:pPr>
            <w:r w:rsidRPr="00175798">
              <w:rPr>
                <w:i/>
                <w:sz w:val="16"/>
                <w:szCs w:val="16"/>
              </w:rPr>
              <w:t>Vaardigheden gedrag</w:t>
            </w:r>
            <w:r w:rsidRPr="00175798">
              <w:rPr>
                <w:i/>
                <w:sz w:val="16"/>
                <w:szCs w:val="16"/>
              </w:rPr>
              <w:br/>
              <w:t>LEADS Online Self-Assessment</w:t>
            </w:r>
          </w:p>
          <w:p w:rsidR="00D45849" w:rsidRPr="00175798" w:rsidRDefault="00D45849" w:rsidP="00175798">
            <w:pPr>
              <w:numPr>
                <w:ilvl w:val="0"/>
                <w:numId w:val="25"/>
              </w:numPr>
              <w:spacing w:before="100" w:beforeAutospacing="1" w:after="100" w:afterAutospacing="1"/>
              <w:rPr>
                <w:i/>
                <w:sz w:val="16"/>
                <w:szCs w:val="16"/>
              </w:rPr>
            </w:pPr>
            <w:r w:rsidRPr="00175798">
              <w:rPr>
                <w:i/>
                <w:sz w:val="16"/>
                <w:szCs w:val="16"/>
              </w:rPr>
              <w:t>Communicatie (actie-reactie)</w:t>
            </w:r>
            <w:r w:rsidRPr="00175798">
              <w:rPr>
                <w:i/>
                <w:sz w:val="16"/>
                <w:szCs w:val="16"/>
              </w:rPr>
              <w:br/>
              <w:t>Roos van Leary</w:t>
            </w:r>
          </w:p>
          <w:p w:rsidR="00D45849" w:rsidRPr="00175798" w:rsidRDefault="00D45849" w:rsidP="00175798">
            <w:pPr>
              <w:rPr>
                <w:sz w:val="16"/>
                <w:szCs w:val="16"/>
              </w:rPr>
            </w:pPr>
            <w:r w:rsidRPr="00175798">
              <w:rPr>
                <w:sz w:val="16"/>
                <w:szCs w:val="16"/>
              </w:rPr>
              <w:t>3. Video opdracht:  Hoe zou je zelf jouw leiderschap willen invullen? Kijk naar fragment </w:t>
            </w:r>
            <w:hyperlink r:id="rId12" w:history="1">
              <w:r w:rsidRPr="00175798">
                <w:rPr>
                  <w:sz w:val="16"/>
                  <w:szCs w:val="16"/>
                </w:rPr>
                <w:t>onzichtbaar leiderschap van Mathieu Weggeman</w:t>
              </w:r>
            </w:hyperlink>
            <w:r w:rsidRPr="00175798">
              <w:rPr>
                <w:sz w:val="16"/>
                <w:szCs w:val="16"/>
              </w:rPr>
              <w:t>.      Welke kansen zie je in deze manier van aansturen? welke bedreigingen?</w:t>
            </w:r>
          </w:p>
        </w:tc>
      </w:tr>
      <w:tr w:rsidR="00D45849" w:rsidRPr="00175798" w:rsidTr="00C95846">
        <w:trPr>
          <w:trHeight w:val="359"/>
        </w:trPr>
        <w:tc>
          <w:tcPr>
            <w:tcW w:w="3652" w:type="dxa"/>
            <w:gridSpan w:val="2"/>
          </w:tcPr>
          <w:p w:rsidR="00D45849" w:rsidRPr="00175798" w:rsidRDefault="00D45849" w:rsidP="00C95846">
            <w:pPr>
              <w:spacing w:after="225"/>
              <w:rPr>
                <w:b/>
                <w:color w:val="002328"/>
                <w:sz w:val="16"/>
                <w:szCs w:val="16"/>
              </w:rPr>
            </w:pPr>
            <w:r w:rsidRPr="00175798">
              <w:rPr>
                <w:b/>
                <w:color w:val="002328"/>
                <w:sz w:val="16"/>
                <w:szCs w:val="16"/>
              </w:rPr>
              <w:t xml:space="preserve">Workshop begeleiders: </w:t>
            </w:r>
          </w:p>
          <w:p w:rsidR="00D45849" w:rsidRPr="00175798" w:rsidRDefault="00D45849" w:rsidP="00C95846">
            <w:pPr>
              <w:spacing w:after="225"/>
              <w:rPr>
                <w:b/>
                <w:color w:val="002328"/>
                <w:sz w:val="16"/>
                <w:szCs w:val="16"/>
              </w:rPr>
            </w:pPr>
            <w:r w:rsidRPr="00175798">
              <w:rPr>
                <w:b/>
                <w:color w:val="002328"/>
                <w:sz w:val="16"/>
                <w:szCs w:val="16"/>
              </w:rPr>
              <w:lastRenderedPageBreak/>
              <w:t>Opstelling zaal:</w:t>
            </w:r>
          </w:p>
          <w:p w:rsidR="00D45849" w:rsidRPr="00175798" w:rsidRDefault="00D45849" w:rsidP="00C95846">
            <w:pPr>
              <w:spacing w:after="225"/>
              <w:rPr>
                <w:b/>
                <w:color w:val="002328"/>
                <w:sz w:val="16"/>
                <w:szCs w:val="16"/>
              </w:rPr>
            </w:pPr>
            <w:r w:rsidRPr="00175798">
              <w:rPr>
                <w:b/>
                <w:color w:val="002328"/>
                <w:sz w:val="16"/>
                <w:szCs w:val="16"/>
              </w:rPr>
              <w:t xml:space="preserve">Benodigdheden:  </w:t>
            </w:r>
          </w:p>
        </w:tc>
        <w:tc>
          <w:tcPr>
            <w:tcW w:w="9979" w:type="dxa"/>
            <w:gridSpan w:val="2"/>
          </w:tcPr>
          <w:p w:rsidR="00175798" w:rsidRDefault="00175798" w:rsidP="00C95846">
            <w:pPr>
              <w:spacing w:after="225"/>
              <w:rPr>
                <w:color w:val="002328"/>
                <w:sz w:val="16"/>
                <w:szCs w:val="16"/>
              </w:rPr>
            </w:pPr>
          </w:p>
          <w:p w:rsidR="00D45849" w:rsidRPr="00175798" w:rsidRDefault="00D45849" w:rsidP="00C95846">
            <w:pPr>
              <w:spacing w:after="225"/>
              <w:rPr>
                <w:color w:val="002328"/>
                <w:sz w:val="16"/>
                <w:szCs w:val="16"/>
              </w:rPr>
            </w:pPr>
            <w:r w:rsidRPr="00175798">
              <w:rPr>
                <w:color w:val="002328"/>
                <w:sz w:val="16"/>
                <w:szCs w:val="16"/>
              </w:rPr>
              <w:lastRenderedPageBreak/>
              <w:t>Drie tafels aan de kant, stoelen in een cirkel</w:t>
            </w:r>
          </w:p>
          <w:p w:rsidR="00D45849" w:rsidRPr="00175798" w:rsidRDefault="00D45849" w:rsidP="00C95846">
            <w:pPr>
              <w:spacing w:after="225"/>
              <w:rPr>
                <w:b/>
                <w:color w:val="002328"/>
                <w:sz w:val="16"/>
                <w:szCs w:val="16"/>
              </w:rPr>
            </w:pPr>
            <w:r w:rsidRPr="00175798">
              <w:rPr>
                <w:color w:val="002328"/>
                <w:sz w:val="16"/>
                <w:szCs w:val="16"/>
              </w:rPr>
              <w:t>Flaps,stiften, tape, zakken M&amp;M’s, potten 3</w:t>
            </w:r>
          </w:p>
        </w:tc>
      </w:tr>
      <w:tr w:rsidR="003D64CA" w:rsidRPr="00175798" w:rsidTr="00C95846">
        <w:trPr>
          <w:trHeight w:val="359"/>
        </w:trPr>
        <w:tc>
          <w:tcPr>
            <w:tcW w:w="1384" w:type="dxa"/>
          </w:tcPr>
          <w:p w:rsidR="003D64CA" w:rsidRPr="00175798" w:rsidRDefault="003D64CA" w:rsidP="00C95846">
            <w:pPr>
              <w:spacing w:after="225"/>
              <w:rPr>
                <w:b/>
                <w:color w:val="002328"/>
                <w:sz w:val="16"/>
                <w:szCs w:val="16"/>
              </w:rPr>
            </w:pPr>
            <w:r w:rsidRPr="00175798">
              <w:rPr>
                <w:b/>
                <w:color w:val="002328"/>
                <w:sz w:val="16"/>
                <w:szCs w:val="16"/>
              </w:rPr>
              <w:lastRenderedPageBreak/>
              <w:t>Tijdsindicatie</w:t>
            </w:r>
          </w:p>
        </w:tc>
        <w:tc>
          <w:tcPr>
            <w:tcW w:w="2268" w:type="dxa"/>
          </w:tcPr>
          <w:p w:rsidR="003D64CA" w:rsidRPr="00175798" w:rsidRDefault="003D64CA" w:rsidP="00C95846">
            <w:pPr>
              <w:spacing w:after="225"/>
              <w:rPr>
                <w:b/>
                <w:color w:val="002328"/>
                <w:sz w:val="16"/>
                <w:szCs w:val="16"/>
              </w:rPr>
            </w:pPr>
            <w:r w:rsidRPr="00175798">
              <w:rPr>
                <w:b/>
                <w:color w:val="002328"/>
                <w:sz w:val="16"/>
                <w:szCs w:val="16"/>
              </w:rPr>
              <w:t>onderwerp</w:t>
            </w:r>
          </w:p>
        </w:tc>
        <w:tc>
          <w:tcPr>
            <w:tcW w:w="6095" w:type="dxa"/>
          </w:tcPr>
          <w:p w:rsidR="003D64CA" w:rsidRPr="00175798" w:rsidRDefault="003D64CA" w:rsidP="00C95846">
            <w:pPr>
              <w:spacing w:after="225"/>
              <w:rPr>
                <w:b/>
                <w:color w:val="002328"/>
                <w:sz w:val="16"/>
                <w:szCs w:val="16"/>
              </w:rPr>
            </w:pPr>
            <w:r w:rsidRPr="00175798">
              <w:rPr>
                <w:b/>
                <w:color w:val="002328"/>
                <w:sz w:val="16"/>
                <w:szCs w:val="16"/>
              </w:rPr>
              <w:t>Uitvoering</w:t>
            </w:r>
          </w:p>
        </w:tc>
        <w:tc>
          <w:tcPr>
            <w:tcW w:w="3884" w:type="dxa"/>
          </w:tcPr>
          <w:p w:rsidR="003D64CA" w:rsidRPr="00175798" w:rsidRDefault="003D64CA" w:rsidP="00C95846">
            <w:pPr>
              <w:spacing w:after="225"/>
              <w:rPr>
                <w:b/>
                <w:color w:val="002328"/>
                <w:sz w:val="16"/>
                <w:szCs w:val="16"/>
              </w:rPr>
            </w:pPr>
            <w:r w:rsidRPr="00175798">
              <w:rPr>
                <w:b/>
                <w:color w:val="002328"/>
                <w:sz w:val="16"/>
                <w:szCs w:val="16"/>
              </w:rPr>
              <w:t>Resultaat</w:t>
            </w:r>
          </w:p>
        </w:tc>
      </w:tr>
      <w:tr w:rsidR="003D64CA" w:rsidRPr="00175798" w:rsidTr="00C95846">
        <w:tc>
          <w:tcPr>
            <w:tcW w:w="1384" w:type="dxa"/>
          </w:tcPr>
          <w:p w:rsidR="003D64CA" w:rsidRPr="00175798" w:rsidRDefault="003D64CA" w:rsidP="00C95846">
            <w:pPr>
              <w:spacing w:after="225"/>
              <w:rPr>
                <w:color w:val="002328"/>
                <w:sz w:val="16"/>
                <w:szCs w:val="16"/>
              </w:rPr>
            </w:pPr>
            <w:r w:rsidRPr="00175798">
              <w:rPr>
                <w:color w:val="002328"/>
                <w:sz w:val="16"/>
                <w:szCs w:val="16"/>
              </w:rPr>
              <w:t>5’</w:t>
            </w:r>
          </w:p>
        </w:tc>
        <w:tc>
          <w:tcPr>
            <w:tcW w:w="2268" w:type="dxa"/>
          </w:tcPr>
          <w:p w:rsidR="003D64CA" w:rsidRPr="00175798" w:rsidRDefault="003D64CA" w:rsidP="00C95846">
            <w:pPr>
              <w:spacing w:after="225"/>
              <w:rPr>
                <w:color w:val="002328"/>
                <w:sz w:val="16"/>
                <w:szCs w:val="16"/>
              </w:rPr>
            </w:pPr>
            <w:r w:rsidRPr="00175798">
              <w:rPr>
                <w:color w:val="002328"/>
                <w:sz w:val="16"/>
                <w:szCs w:val="16"/>
              </w:rPr>
              <w:t>Inleiding workshop</w:t>
            </w:r>
          </w:p>
        </w:tc>
        <w:tc>
          <w:tcPr>
            <w:tcW w:w="6095" w:type="dxa"/>
          </w:tcPr>
          <w:p w:rsidR="003D64CA" w:rsidRPr="00175798" w:rsidRDefault="003D64CA" w:rsidP="00C95846">
            <w:pPr>
              <w:spacing w:after="225"/>
              <w:rPr>
                <w:color w:val="002328"/>
                <w:sz w:val="16"/>
                <w:szCs w:val="16"/>
              </w:rPr>
            </w:pPr>
            <w:r w:rsidRPr="00175798">
              <w:rPr>
                <w:color w:val="002328"/>
                <w:sz w:val="16"/>
                <w:szCs w:val="16"/>
              </w:rPr>
              <w:t>Leg duidelijk uit de workshop zich focust op het kennis te maken met organisch leiderschap.</w:t>
            </w:r>
          </w:p>
        </w:tc>
        <w:tc>
          <w:tcPr>
            <w:tcW w:w="3884" w:type="dxa"/>
          </w:tcPr>
          <w:p w:rsidR="003D64CA" w:rsidRPr="00175798" w:rsidRDefault="003D64CA" w:rsidP="00C95846">
            <w:pPr>
              <w:spacing w:after="225"/>
              <w:rPr>
                <w:color w:val="002328"/>
                <w:sz w:val="16"/>
                <w:szCs w:val="16"/>
              </w:rPr>
            </w:pPr>
            <w:r w:rsidRPr="00175798">
              <w:rPr>
                <w:color w:val="002328"/>
                <w:sz w:val="16"/>
                <w:szCs w:val="16"/>
              </w:rPr>
              <w:t>Deelnemers zijn op de hoogte wat zij van de workshop kunnen verwachten</w:t>
            </w:r>
          </w:p>
        </w:tc>
      </w:tr>
      <w:tr w:rsidR="003D64CA" w:rsidRPr="00175798" w:rsidTr="00C95846">
        <w:tc>
          <w:tcPr>
            <w:tcW w:w="1384" w:type="dxa"/>
          </w:tcPr>
          <w:p w:rsidR="003D64CA" w:rsidRPr="00175798" w:rsidRDefault="003D64CA" w:rsidP="00C95846">
            <w:pPr>
              <w:spacing w:after="225"/>
              <w:rPr>
                <w:color w:val="002328"/>
                <w:sz w:val="16"/>
                <w:szCs w:val="16"/>
              </w:rPr>
            </w:pPr>
            <w:r w:rsidRPr="00175798">
              <w:rPr>
                <w:color w:val="002328"/>
                <w:sz w:val="16"/>
                <w:szCs w:val="16"/>
              </w:rPr>
              <w:t>25’</w:t>
            </w:r>
          </w:p>
        </w:tc>
        <w:tc>
          <w:tcPr>
            <w:tcW w:w="2268" w:type="dxa"/>
          </w:tcPr>
          <w:p w:rsidR="003D64CA" w:rsidRPr="00175798" w:rsidRDefault="003D64CA" w:rsidP="00C95846">
            <w:pPr>
              <w:spacing w:after="225"/>
              <w:rPr>
                <w:color w:val="002328"/>
                <w:sz w:val="16"/>
                <w:szCs w:val="16"/>
              </w:rPr>
            </w:pPr>
            <w:r w:rsidRPr="00175798">
              <w:rPr>
                <w:color w:val="002328"/>
                <w:sz w:val="16"/>
                <w:szCs w:val="16"/>
              </w:rPr>
              <w:t>‘Een onvergetelijk leider als rolmodel’</w:t>
            </w:r>
          </w:p>
        </w:tc>
        <w:tc>
          <w:tcPr>
            <w:tcW w:w="6095" w:type="dxa"/>
          </w:tcPr>
          <w:p w:rsidR="003D64CA" w:rsidRPr="00175798" w:rsidRDefault="003D64CA" w:rsidP="00C95846">
            <w:pPr>
              <w:spacing w:after="225"/>
              <w:rPr>
                <w:color w:val="002328"/>
                <w:sz w:val="16"/>
                <w:szCs w:val="16"/>
              </w:rPr>
            </w:pPr>
            <w:r w:rsidRPr="00175798">
              <w:rPr>
                <w:color w:val="002328"/>
                <w:sz w:val="16"/>
                <w:szCs w:val="16"/>
              </w:rPr>
              <w:t>Associatieopdracht (Begeleid het proces door verdiepende vragen aan de deelnemers te stellen).</w:t>
            </w:r>
          </w:p>
          <w:p w:rsidR="003D64CA" w:rsidRPr="00175798" w:rsidRDefault="003D64CA" w:rsidP="00C95846">
            <w:pPr>
              <w:spacing w:after="225"/>
              <w:rPr>
                <w:color w:val="002328"/>
                <w:sz w:val="16"/>
                <w:szCs w:val="16"/>
              </w:rPr>
            </w:pPr>
            <w:r w:rsidRPr="00175798">
              <w:rPr>
                <w:color w:val="002328"/>
                <w:sz w:val="16"/>
                <w:szCs w:val="16"/>
                <w:u w:val="single"/>
              </w:rPr>
              <w:t>Stap 1. Individueel(5)</w:t>
            </w:r>
            <w:r w:rsidRPr="00175798">
              <w:rPr>
                <w:color w:val="002328"/>
                <w:sz w:val="16"/>
                <w:szCs w:val="16"/>
              </w:rPr>
              <w:t xml:space="preserve"> : Van je kindertijd tot nu heb je van allerlei mensen van alles geleerd. Haal je van enig moment  in je leven een voorbeeld voor de geest van iemand die je als leider geïnspireerd heeft en/of  iemand die leiderschap symboliseert zoals jij dat zelf nooit zou willen doen.</w:t>
            </w:r>
          </w:p>
          <w:p w:rsidR="003D64CA" w:rsidRPr="00175798" w:rsidRDefault="003D64CA" w:rsidP="00C95846">
            <w:pPr>
              <w:tabs>
                <w:tab w:val="num" w:pos="170"/>
              </w:tabs>
              <w:spacing w:after="225"/>
              <w:rPr>
                <w:color w:val="002328"/>
                <w:sz w:val="16"/>
                <w:szCs w:val="16"/>
              </w:rPr>
            </w:pPr>
            <w:r w:rsidRPr="00175798">
              <w:rPr>
                <w:color w:val="002328"/>
                <w:sz w:val="16"/>
                <w:szCs w:val="16"/>
              </w:rPr>
              <w:t>Wat maakt dat je dit nooit meer vergeet? Wat bewonder je??</w:t>
            </w:r>
          </w:p>
          <w:p w:rsidR="003D64CA" w:rsidRPr="00175798" w:rsidRDefault="003D64CA" w:rsidP="00C95846">
            <w:pPr>
              <w:spacing w:after="225"/>
              <w:rPr>
                <w:color w:val="002328"/>
                <w:sz w:val="16"/>
                <w:szCs w:val="16"/>
              </w:rPr>
            </w:pPr>
            <w:r w:rsidRPr="00175798">
              <w:rPr>
                <w:color w:val="002328"/>
                <w:sz w:val="16"/>
                <w:szCs w:val="16"/>
              </w:rPr>
              <w:t xml:space="preserve">Stap 2. Plenair (25 min) : laat de deelnemers met de input een mindmap maken waarin de drie belangrijkste kenmerken van een klinisch leider benoemen.  </w:t>
            </w:r>
          </w:p>
          <w:p w:rsidR="003D64CA" w:rsidRPr="00175798" w:rsidRDefault="003D64CA" w:rsidP="00C95846">
            <w:pPr>
              <w:spacing w:after="225"/>
              <w:rPr>
                <w:color w:val="002328"/>
                <w:sz w:val="16"/>
                <w:szCs w:val="16"/>
              </w:rPr>
            </w:pPr>
            <w:r w:rsidRPr="00175798">
              <w:rPr>
                <w:color w:val="002328"/>
                <w:sz w:val="16"/>
                <w:szCs w:val="16"/>
              </w:rPr>
              <w:t>Welke leiderschapstijl herkennen ze? Welke kenmerken c.q. vaardigheden herkennen ze?</w:t>
            </w:r>
          </w:p>
          <w:p w:rsidR="003D64CA" w:rsidRPr="00175798" w:rsidRDefault="003D64CA" w:rsidP="00C95846">
            <w:pPr>
              <w:rPr>
                <w:color w:val="002328"/>
                <w:sz w:val="16"/>
                <w:szCs w:val="16"/>
              </w:rPr>
            </w:pPr>
            <w:r w:rsidRPr="00175798">
              <w:rPr>
                <w:b/>
                <w:i/>
                <w:color w:val="002328"/>
                <w:sz w:val="16"/>
                <w:szCs w:val="16"/>
                <w:u w:val="single"/>
              </w:rPr>
              <w:t>Toelichting</w:t>
            </w:r>
            <w:r w:rsidRPr="00175798">
              <w:rPr>
                <w:color w:val="002328"/>
                <w:sz w:val="16"/>
                <w:szCs w:val="16"/>
              </w:rPr>
              <w:t xml:space="preserve">: </w:t>
            </w:r>
          </w:p>
          <w:p w:rsidR="003D64CA" w:rsidRPr="00175798" w:rsidRDefault="003D64CA" w:rsidP="00C95846">
            <w:pPr>
              <w:rPr>
                <w:i/>
                <w:color w:val="002328"/>
                <w:sz w:val="16"/>
                <w:szCs w:val="16"/>
              </w:rPr>
            </w:pPr>
            <w:r w:rsidRPr="00175798">
              <w:rPr>
                <w:i/>
                <w:color w:val="002328"/>
                <w:sz w:val="16"/>
                <w:szCs w:val="16"/>
              </w:rPr>
              <w:t>Mensen leren niet alleen door ervaringen die ze meemaken en de consequenties daarvan in bepaalde situaties, doch tevens door het gedrag van anderen te observeren. Deze leervorm heet observerend leren, soms ook wel sociaal leren genoemd. Synoniemen zijn imitatie, identificatie, waarnemingsleren, model-leren en observatieleren</w:t>
            </w:r>
          </w:p>
          <w:p w:rsidR="003D64CA" w:rsidRPr="00175798" w:rsidRDefault="003D64CA" w:rsidP="00C95846">
            <w:pPr>
              <w:spacing w:after="225"/>
              <w:rPr>
                <w:color w:val="002328"/>
                <w:sz w:val="16"/>
                <w:szCs w:val="16"/>
              </w:rPr>
            </w:pPr>
          </w:p>
        </w:tc>
        <w:tc>
          <w:tcPr>
            <w:tcW w:w="3884" w:type="dxa"/>
          </w:tcPr>
          <w:p w:rsidR="003D64CA" w:rsidRPr="00175798" w:rsidRDefault="003D64CA" w:rsidP="00C95846">
            <w:pPr>
              <w:spacing w:after="225"/>
              <w:rPr>
                <w:color w:val="002328"/>
                <w:sz w:val="16"/>
                <w:szCs w:val="16"/>
              </w:rPr>
            </w:pPr>
            <w:r w:rsidRPr="00175798">
              <w:rPr>
                <w:color w:val="002328"/>
                <w:sz w:val="16"/>
                <w:szCs w:val="16"/>
              </w:rPr>
              <w:t xml:space="preserve">Kunnen herkennen van verschillende leiderschapsstijlen. </w:t>
            </w:r>
          </w:p>
          <w:p w:rsidR="003D64CA" w:rsidRPr="00175798" w:rsidRDefault="003D64CA" w:rsidP="00BB490E">
            <w:pPr>
              <w:pStyle w:val="ListParagraph"/>
              <w:numPr>
                <w:ilvl w:val="0"/>
                <w:numId w:val="14"/>
              </w:numPr>
              <w:rPr>
                <w:color w:val="002328"/>
                <w:sz w:val="16"/>
                <w:szCs w:val="16"/>
              </w:rPr>
            </w:pPr>
            <w:r w:rsidRPr="00175798">
              <w:rPr>
                <w:color w:val="002328"/>
                <w:sz w:val="16"/>
                <w:szCs w:val="16"/>
              </w:rPr>
              <w:t xml:space="preserve">Deelnemers worden zich bewust worden hun eigen beeld van leiderschap  </w:t>
            </w:r>
          </w:p>
          <w:p w:rsidR="003D64CA" w:rsidRPr="00175798" w:rsidRDefault="003D64CA" w:rsidP="00BB490E">
            <w:pPr>
              <w:pStyle w:val="ListParagraph"/>
              <w:numPr>
                <w:ilvl w:val="0"/>
                <w:numId w:val="14"/>
              </w:numPr>
              <w:rPr>
                <w:color w:val="002328"/>
                <w:sz w:val="16"/>
                <w:szCs w:val="16"/>
              </w:rPr>
            </w:pPr>
            <w:r w:rsidRPr="00175798">
              <w:rPr>
                <w:color w:val="002328"/>
                <w:sz w:val="16"/>
                <w:szCs w:val="16"/>
              </w:rPr>
              <w:t>Beeld krijgen wat een rolmodel is en welke betekenis je daar zelf aan geeft.</w:t>
            </w:r>
          </w:p>
          <w:p w:rsidR="003D64CA" w:rsidRPr="00175798" w:rsidRDefault="003D64CA" w:rsidP="00BB490E">
            <w:pPr>
              <w:numPr>
                <w:ilvl w:val="0"/>
                <w:numId w:val="12"/>
              </w:numPr>
              <w:rPr>
                <w:color w:val="002328"/>
                <w:sz w:val="16"/>
                <w:szCs w:val="16"/>
              </w:rPr>
            </w:pPr>
            <w:r w:rsidRPr="00175798">
              <w:rPr>
                <w:color w:val="002328"/>
                <w:sz w:val="16"/>
                <w:szCs w:val="16"/>
              </w:rPr>
              <w:t>Bewust worden dat je  leider een rolmodel bent die onbewust, naast bedoelde kennis en vaardigheden, veel meer overdraagt op de groepsleden.</w:t>
            </w:r>
          </w:p>
          <w:p w:rsidR="003D64CA" w:rsidRPr="00175798" w:rsidRDefault="003D64CA" w:rsidP="00C95846">
            <w:pPr>
              <w:spacing w:after="225"/>
              <w:rPr>
                <w:color w:val="002328"/>
                <w:sz w:val="16"/>
                <w:szCs w:val="16"/>
              </w:rPr>
            </w:pPr>
          </w:p>
        </w:tc>
      </w:tr>
      <w:tr w:rsidR="003D64CA" w:rsidRPr="00175798" w:rsidTr="00C95846">
        <w:trPr>
          <w:trHeight w:val="5655"/>
        </w:trPr>
        <w:tc>
          <w:tcPr>
            <w:tcW w:w="1384" w:type="dxa"/>
          </w:tcPr>
          <w:p w:rsidR="003D64CA" w:rsidRPr="00175798" w:rsidRDefault="003D64CA" w:rsidP="00C95846">
            <w:pPr>
              <w:spacing w:after="225"/>
              <w:rPr>
                <w:color w:val="002328"/>
                <w:sz w:val="16"/>
                <w:szCs w:val="16"/>
              </w:rPr>
            </w:pPr>
            <w:r w:rsidRPr="00175798">
              <w:rPr>
                <w:color w:val="002328"/>
                <w:sz w:val="16"/>
                <w:szCs w:val="16"/>
              </w:rPr>
              <w:lastRenderedPageBreak/>
              <w:t>15</w:t>
            </w:r>
          </w:p>
        </w:tc>
        <w:tc>
          <w:tcPr>
            <w:tcW w:w="2268" w:type="dxa"/>
          </w:tcPr>
          <w:p w:rsidR="003D64CA" w:rsidRPr="00175798" w:rsidRDefault="003D64CA" w:rsidP="00C95846">
            <w:pPr>
              <w:spacing w:after="225"/>
              <w:rPr>
                <w:color w:val="002328"/>
                <w:sz w:val="16"/>
                <w:szCs w:val="16"/>
              </w:rPr>
            </w:pPr>
            <w:r w:rsidRPr="00175798">
              <w:rPr>
                <w:color w:val="002328"/>
                <w:sz w:val="16"/>
                <w:szCs w:val="16"/>
              </w:rPr>
              <w:t>Leiden of lijden (facultatief)</w:t>
            </w:r>
          </w:p>
        </w:tc>
        <w:tc>
          <w:tcPr>
            <w:tcW w:w="6095" w:type="dxa"/>
          </w:tcPr>
          <w:p w:rsidR="003D64CA" w:rsidRPr="00175798" w:rsidRDefault="003D64CA" w:rsidP="00C95846">
            <w:pPr>
              <w:spacing w:after="225"/>
              <w:rPr>
                <w:color w:val="002328"/>
                <w:sz w:val="16"/>
                <w:szCs w:val="16"/>
              </w:rPr>
            </w:pPr>
            <w:r w:rsidRPr="00175798">
              <w:rPr>
                <w:color w:val="002328"/>
                <w:sz w:val="16"/>
                <w:szCs w:val="16"/>
              </w:rPr>
              <w:t xml:space="preserve">Oefening: de oversteek (zie didactisch blad) </w:t>
            </w:r>
          </w:p>
          <w:p w:rsidR="003D64CA" w:rsidRPr="00175798" w:rsidRDefault="003D64CA" w:rsidP="00C95846">
            <w:pPr>
              <w:spacing w:after="225"/>
              <w:rPr>
                <w:color w:val="002328"/>
                <w:sz w:val="16"/>
                <w:szCs w:val="16"/>
              </w:rPr>
            </w:pPr>
            <w:r w:rsidRPr="00175798">
              <w:rPr>
                <w:color w:val="002328"/>
                <w:sz w:val="16"/>
                <w:szCs w:val="16"/>
              </w:rPr>
              <w:t>Nodig 10 deelnemers uit om deel te nemen aan de oefeningen. De rest van de deelnemers observeert de volgende aspecten( verdeel de observanten evt daarvoor in 2-3 tallen)</w:t>
            </w:r>
          </w:p>
          <w:p w:rsidR="003D64CA" w:rsidRPr="00175798" w:rsidRDefault="003D64CA" w:rsidP="00BB490E">
            <w:pPr>
              <w:pStyle w:val="ListParagraph"/>
              <w:numPr>
                <w:ilvl w:val="0"/>
                <w:numId w:val="13"/>
              </w:numPr>
              <w:spacing w:after="225"/>
              <w:rPr>
                <w:color w:val="002328"/>
                <w:sz w:val="16"/>
                <w:szCs w:val="16"/>
              </w:rPr>
            </w:pPr>
            <w:r w:rsidRPr="00175798">
              <w:rPr>
                <w:color w:val="002328"/>
                <w:sz w:val="16"/>
                <w:szCs w:val="16"/>
              </w:rPr>
              <w:t>Hoe pakt de groep de opdracht aan? Wordt er overlegd en starten ze direct?</w:t>
            </w:r>
          </w:p>
          <w:p w:rsidR="003D64CA" w:rsidRPr="00175798" w:rsidRDefault="003D64CA" w:rsidP="00BB490E">
            <w:pPr>
              <w:pStyle w:val="ListParagraph"/>
              <w:numPr>
                <w:ilvl w:val="0"/>
                <w:numId w:val="13"/>
              </w:numPr>
              <w:spacing w:after="225"/>
              <w:rPr>
                <w:color w:val="002328"/>
                <w:sz w:val="16"/>
                <w:szCs w:val="16"/>
              </w:rPr>
            </w:pPr>
            <w:r w:rsidRPr="00175798">
              <w:rPr>
                <w:color w:val="002328"/>
                <w:sz w:val="16"/>
                <w:szCs w:val="16"/>
              </w:rPr>
              <w:t xml:space="preserve">Wat is het groepsproces? Wie neemt de leiding? Wie denken er actief mee  cq leiden mee? Wie zijn de volgers? Zijn de volgers met besluitvormingsproces eens? </w:t>
            </w:r>
          </w:p>
          <w:p w:rsidR="003D64CA" w:rsidRPr="00175798" w:rsidRDefault="003D64CA" w:rsidP="00C95846">
            <w:pPr>
              <w:pStyle w:val="NormalWeb"/>
              <w:shd w:val="clear" w:color="auto" w:fill="FFFFFF"/>
              <w:spacing w:line="240" w:lineRule="auto"/>
              <w:ind w:left="34"/>
              <w:rPr>
                <w:rFonts w:asciiTheme="minorHAnsi" w:hAnsiTheme="minorHAnsi"/>
                <w:color w:val="002328"/>
                <w:sz w:val="16"/>
                <w:szCs w:val="16"/>
                <w:u w:val="single"/>
              </w:rPr>
            </w:pPr>
            <w:r w:rsidRPr="00175798">
              <w:rPr>
                <w:rFonts w:asciiTheme="minorHAnsi" w:hAnsiTheme="minorHAnsi"/>
                <w:color w:val="002328"/>
                <w:sz w:val="16"/>
                <w:szCs w:val="16"/>
                <w:u w:val="single"/>
              </w:rPr>
              <w:t xml:space="preserve">Uitvoering </w:t>
            </w:r>
          </w:p>
          <w:p w:rsidR="003D64CA" w:rsidRPr="00175798" w:rsidRDefault="003D64CA" w:rsidP="00C95846">
            <w:pPr>
              <w:pStyle w:val="NormalWeb"/>
              <w:shd w:val="clear" w:color="auto" w:fill="FFFFFF"/>
              <w:spacing w:line="240" w:lineRule="auto"/>
              <w:ind w:left="34"/>
              <w:rPr>
                <w:rFonts w:asciiTheme="minorHAnsi" w:hAnsiTheme="minorHAnsi"/>
                <w:color w:val="002328"/>
                <w:sz w:val="16"/>
                <w:szCs w:val="16"/>
              </w:rPr>
            </w:pPr>
            <w:r w:rsidRPr="00175798">
              <w:rPr>
                <w:rFonts w:asciiTheme="minorHAnsi" w:hAnsiTheme="minorHAnsi"/>
                <w:color w:val="002328"/>
                <w:sz w:val="16"/>
                <w:szCs w:val="16"/>
              </w:rPr>
              <w:t xml:space="preserve">Zet met tape twee evenwijdige strepen op de vloer, op een afstand van 3 tot 4 meter. Dat zijn de ‘oevers' van de rivier. </w:t>
            </w:r>
            <w:r w:rsidRPr="00175798">
              <w:rPr>
                <w:rFonts w:asciiTheme="minorHAnsi" w:hAnsiTheme="minorHAnsi"/>
                <w:color w:val="002328"/>
                <w:sz w:val="16"/>
                <w:szCs w:val="16"/>
              </w:rPr>
              <w:br/>
              <w:t xml:space="preserve">Het team (of de helft ervan) staat naast elkaar langs één van de oevers. Leg uit dat ze samen moeten oversteken, waarbij ze maar een beperkt aantal voeten mogen gebruiken. Bij 8 teamleden: “Ik zie 16 voeten, jullie mogen met maar 14 voeten oversteken”. Nadat ze overgestoken zijn, moeten ze weer terug, maar nu met b.v. nog maar 12 voeten. En ze moeten daarbij een </w:t>
            </w:r>
            <w:r w:rsidRPr="00175798">
              <w:rPr>
                <w:rFonts w:asciiTheme="minorHAnsi" w:hAnsiTheme="minorHAnsi"/>
                <w:color w:val="002328"/>
                <w:sz w:val="16"/>
                <w:szCs w:val="16"/>
                <w:u w:val="single"/>
              </w:rPr>
              <w:t>andere methode</w:t>
            </w:r>
            <w:r w:rsidRPr="00175798">
              <w:rPr>
                <w:rFonts w:asciiTheme="minorHAnsi" w:hAnsiTheme="minorHAnsi"/>
                <w:color w:val="002328"/>
                <w:sz w:val="16"/>
                <w:szCs w:val="16"/>
              </w:rPr>
              <w:t xml:space="preserve"> gebruiken! Dit laatste vertel je dus pas na de eerste keer.</w:t>
            </w:r>
            <w:r w:rsidRPr="00175798">
              <w:rPr>
                <w:rFonts w:asciiTheme="minorHAnsi" w:hAnsiTheme="minorHAnsi"/>
                <w:color w:val="002328"/>
                <w:sz w:val="16"/>
                <w:szCs w:val="16"/>
              </w:rPr>
              <w:br/>
              <w:t>Zo laat je ze heen en weer gaan -met steeds minder voeten en op steeds een andere manier- tot ze uiteindelijk zonder voeten de overkant moeten zien te halen. </w:t>
            </w:r>
          </w:p>
          <w:p w:rsidR="003D64CA" w:rsidRPr="00175798" w:rsidRDefault="003D64CA" w:rsidP="00C95846">
            <w:pPr>
              <w:spacing w:after="225"/>
              <w:rPr>
                <w:color w:val="002328"/>
                <w:sz w:val="16"/>
                <w:szCs w:val="16"/>
              </w:rPr>
            </w:pPr>
          </w:p>
        </w:tc>
        <w:tc>
          <w:tcPr>
            <w:tcW w:w="3884" w:type="dxa"/>
          </w:tcPr>
          <w:p w:rsidR="003D64CA" w:rsidRPr="00175798" w:rsidRDefault="003D64CA" w:rsidP="00C95846">
            <w:pPr>
              <w:spacing w:after="225"/>
              <w:rPr>
                <w:color w:val="002328"/>
                <w:sz w:val="16"/>
                <w:szCs w:val="16"/>
              </w:rPr>
            </w:pPr>
            <w:r w:rsidRPr="00175798">
              <w:rPr>
                <w:color w:val="002328"/>
                <w:sz w:val="16"/>
                <w:szCs w:val="16"/>
              </w:rPr>
              <w:t>De deelnemers worden zich bewust dat er om effectief te kunnen samenwerken het belangrijk is dat er duidelijk gecommuniceerd moeten worden (afspraken maken) en richting gegeven moeten worden (sturing aan het proces!)</w:t>
            </w:r>
          </w:p>
          <w:p w:rsidR="003D64CA" w:rsidRPr="00175798" w:rsidRDefault="003D64CA" w:rsidP="00C95846">
            <w:pPr>
              <w:spacing w:after="225"/>
              <w:rPr>
                <w:color w:val="002328"/>
                <w:sz w:val="16"/>
                <w:szCs w:val="16"/>
              </w:rPr>
            </w:pPr>
            <w:r w:rsidRPr="00175798">
              <w:rPr>
                <w:color w:val="002328"/>
                <w:sz w:val="16"/>
                <w:szCs w:val="16"/>
              </w:rPr>
              <w:t xml:space="preserve">Leidinggeven betekent je </w:t>
            </w:r>
            <w:r w:rsidRPr="00175798">
              <w:rPr>
                <w:color w:val="002328"/>
                <w:sz w:val="16"/>
                <w:szCs w:val="16"/>
                <w:u w:val="single"/>
              </w:rPr>
              <w:t>duidelijk positioneren</w:t>
            </w:r>
            <w:r w:rsidRPr="00175798">
              <w:rPr>
                <w:color w:val="002328"/>
                <w:sz w:val="16"/>
                <w:szCs w:val="16"/>
              </w:rPr>
              <w:t xml:space="preserve"> binnen een groep (*zie vorige opdracht)   </w:t>
            </w:r>
          </w:p>
        </w:tc>
      </w:tr>
      <w:tr w:rsidR="003D64CA" w:rsidRPr="00175798" w:rsidTr="00C95846">
        <w:trPr>
          <w:trHeight w:val="1833"/>
        </w:trPr>
        <w:tc>
          <w:tcPr>
            <w:tcW w:w="1384" w:type="dxa"/>
          </w:tcPr>
          <w:p w:rsidR="003D64CA" w:rsidRPr="00175798" w:rsidRDefault="003D64CA" w:rsidP="00C95846">
            <w:pPr>
              <w:spacing w:after="225"/>
              <w:rPr>
                <w:color w:val="002328"/>
                <w:sz w:val="16"/>
                <w:szCs w:val="16"/>
              </w:rPr>
            </w:pPr>
            <w:r w:rsidRPr="00175798">
              <w:rPr>
                <w:color w:val="002328"/>
                <w:sz w:val="16"/>
                <w:szCs w:val="16"/>
              </w:rPr>
              <w:t>30 ‘</w:t>
            </w:r>
          </w:p>
        </w:tc>
        <w:tc>
          <w:tcPr>
            <w:tcW w:w="2268" w:type="dxa"/>
          </w:tcPr>
          <w:p w:rsidR="003D64CA" w:rsidRPr="00175798" w:rsidRDefault="003D64CA" w:rsidP="00C95846">
            <w:pPr>
              <w:spacing w:after="225"/>
              <w:rPr>
                <w:color w:val="002328"/>
                <w:sz w:val="16"/>
                <w:szCs w:val="16"/>
              </w:rPr>
            </w:pPr>
            <w:r w:rsidRPr="00175798">
              <w:rPr>
                <w:color w:val="002328"/>
                <w:sz w:val="16"/>
                <w:szCs w:val="16"/>
              </w:rPr>
              <w:t>Organisch leiderschap</w:t>
            </w:r>
          </w:p>
          <w:p w:rsidR="003D64CA" w:rsidRPr="00175798" w:rsidRDefault="003D64CA" w:rsidP="00C95846">
            <w:pPr>
              <w:spacing w:after="225"/>
              <w:rPr>
                <w:color w:val="002328"/>
                <w:sz w:val="16"/>
                <w:szCs w:val="16"/>
              </w:rPr>
            </w:pPr>
          </w:p>
        </w:tc>
        <w:tc>
          <w:tcPr>
            <w:tcW w:w="6095" w:type="dxa"/>
          </w:tcPr>
          <w:p w:rsidR="003D64CA" w:rsidRPr="00175798" w:rsidRDefault="003D64CA" w:rsidP="00C95846">
            <w:pPr>
              <w:spacing w:after="225"/>
              <w:rPr>
                <w:color w:val="002328"/>
                <w:sz w:val="16"/>
                <w:szCs w:val="16"/>
                <w:u w:val="single"/>
              </w:rPr>
            </w:pPr>
            <w:r w:rsidRPr="00175798">
              <w:rPr>
                <w:color w:val="002328"/>
                <w:sz w:val="16"/>
                <w:szCs w:val="16"/>
              </w:rPr>
              <w:t xml:space="preserve"> </w:t>
            </w:r>
            <w:r w:rsidRPr="00175798">
              <w:rPr>
                <w:color w:val="002328"/>
                <w:sz w:val="16"/>
                <w:szCs w:val="16"/>
                <w:u w:val="single"/>
              </w:rPr>
              <w:t xml:space="preserve">Plenair opdracht  </w:t>
            </w:r>
            <w:r w:rsidRPr="00175798">
              <w:rPr>
                <w:color w:val="002328"/>
                <w:sz w:val="16"/>
                <w:szCs w:val="16"/>
              </w:rPr>
              <w:t>De deelnemers hebben zich vooraf kunnen inlezen over organisch leiderschap en de  verschillende  manieren van aansturen.</w:t>
            </w:r>
          </w:p>
          <w:p w:rsidR="003D64CA" w:rsidRPr="00175798" w:rsidRDefault="003D64CA" w:rsidP="00C95846">
            <w:pPr>
              <w:spacing w:after="225"/>
              <w:rPr>
                <w:color w:val="002328"/>
                <w:sz w:val="16"/>
                <w:szCs w:val="16"/>
              </w:rPr>
            </w:pPr>
            <w:r w:rsidRPr="00175798">
              <w:rPr>
                <w:color w:val="002328"/>
                <w:sz w:val="16"/>
                <w:szCs w:val="16"/>
              </w:rPr>
              <w:t xml:space="preserve">Stap 1. (10 min) Laat de hele groep naar de video van Mathieu Weggeman kijken ter inspiratie </w:t>
            </w:r>
            <w:hyperlink r:id="rId13" w:history="1">
              <w:r w:rsidRPr="00175798">
                <w:rPr>
                  <w:rStyle w:val="Hyperlink"/>
                  <w:sz w:val="16"/>
                  <w:szCs w:val="16"/>
                </w:rPr>
                <w:t>https://www.youtube.com/watch?v=e7QbR1rcJgs</w:t>
              </w:r>
            </w:hyperlink>
          </w:p>
          <w:p w:rsidR="003D64CA" w:rsidRPr="00175798" w:rsidRDefault="003D64CA" w:rsidP="00C95846">
            <w:pPr>
              <w:spacing w:after="225"/>
              <w:rPr>
                <w:color w:val="002328"/>
                <w:sz w:val="16"/>
                <w:szCs w:val="16"/>
              </w:rPr>
            </w:pPr>
            <w:r w:rsidRPr="00175798">
              <w:rPr>
                <w:color w:val="002328"/>
                <w:sz w:val="16"/>
                <w:szCs w:val="16"/>
              </w:rPr>
              <w:t>Stap 2. (25 min) Organisch leiderschap (OLG): Wat versta je daar onder?  Wat zijn sterke punten van zo’n aansturingmodel? Wat zijn mogelijke belemmeringen? Wat zijn de randvoorwaarden voor deze manier van aansturen in de praktijk? Een van de begeleiders schrijft alles op een flap</w:t>
            </w:r>
          </w:p>
          <w:p w:rsidR="003D64CA" w:rsidRPr="00175798" w:rsidRDefault="003D64CA" w:rsidP="00C95846">
            <w:pPr>
              <w:spacing w:after="225"/>
              <w:rPr>
                <w:color w:val="002328"/>
                <w:sz w:val="16"/>
                <w:szCs w:val="16"/>
              </w:rPr>
            </w:pPr>
            <w:r w:rsidRPr="00175798">
              <w:rPr>
                <w:color w:val="002328"/>
                <w:sz w:val="16"/>
                <w:szCs w:val="16"/>
              </w:rPr>
              <w:t xml:space="preserve">Stap 3. (5 min) Vat organisch leiderschap kernachtig samen. </w:t>
            </w:r>
          </w:p>
        </w:tc>
        <w:tc>
          <w:tcPr>
            <w:tcW w:w="3884" w:type="dxa"/>
          </w:tcPr>
          <w:p w:rsidR="003D64CA" w:rsidRPr="00175798" w:rsidRDefault="003D64CA" w:rsidP="00C95846">
            <w:pPr>
              <w:spacing w:after="225"/>
              <w:rPr>
                <w:color w:val="002328"/>
                <w:sz w:val="16"/>
                <w:szCs w:val="16"/>
              </w:rPr>
            </w:pPr>
            <w:r w:rsidRPr="00175798">
              <w:rPr>
                <w:color w:val="002328"/>
                <w:sz w:val="16"/>
                <w:szCs w:val="16"/>
              </w:rPr>
              <w:t xml:space="preserve">De deelnemers hebben organisch leiderschap gedefinieerd. </w:t>
            </w:r>
          </w:p>
        </w:tc>
      </w:tr>
      <w:tr w:rsidR="003D64CA" w:rsidRPr="00175798" w:rsidTr="00C95846">
        <w:tc>
          <w:tcPr>
            <w:tcW w:w="1384" w:type="dxa"/>
          </w:tcPr>
          <w:p w:rsidR="003D64CA" w:rsidRPr="00175798" w:rsidRDefault="003D64CA" w:rsidP="00C95846">
            <w:pPr>
              <w:spacing w:after="225"/>
              <w:rPr>
                <w:color w:val="002328"/>
                <w:sz w:val="16"/>
                <w:szCs w:val="16"/>
              </w:rPr>
            </w:pPr>
            <w:r w:rsidRPr="00175798">
              <w:rPr>
                <w:color w:val="002328"/>
                <w:sz w:val="16"/>
                <w:szCs w:val="16"/>
              </w:rPr>
              <w:t>15’</w:t>
            </w:r>
          </w:p>
        </w:tc>
        <w:tc>
          <w:tcPr>
            <w:tcW w:w="2268" w:type="dxa"/>
          </w:tcPr>
          <w:p w:rsidR="003D64CA" w:rsidRPr="00175798" w:rsidRDefault="003D64CA" w:rsidP="00C95846">
            <w:pPr>
              <w:spacing w:after="225"/>
              <w:rPr>
                <w:color w:val="002328"/>
                <w:sz w:val="16"/>
                <w:szCs w:val="16"/>
              </w:rPr>
            </w:pPr>
            <w:r w:rsidRPr="00175798">
              <w:rPr>
                <w:color w:val="002328"/>
                <w:sz w:val="16"/>
                <w:szCs w:val="16"/>
              </w:rPr>
              <w:t>M&amp;M spel</w:t>
            </w:r>
          </w:p>
        </w:tc>
        <w:tc>
          <w:tcPr>
            <w:tcW w:w="6095" w:type="dxa"/>
          </w:tcPr>
          <w:p w:rsidR="003D64CA" w:rsidRPr="00175798" w:rsidRDefault="003D64CA" w:rsidP="00C95846">
            <w:pPr>
              <w:spacing w:after="225"/>
              <w:rPr>
                <w:color w:val="002328"/>
                <w:sz w:val="16"/>
                <w:szCs w:val="16"/>
              </w:rPr>
            </w:pPr>
            <w:r w:rsidRPr="00175798">
              <w:rPr>
                <w:color w:val="002328"/>
                <w:sz w:val="16"/>
                <w:szCs w:val="16"/>
              </w:rPr>
              <w:t xml:space="preserve">Simulatie opdracht: groepsdynamica M&amp;M spel (Zie didactisch blad) </w:t>
            </w:r>
          </w:p>
          <w:p w:rsidR="003D64CA" w:rsidRPr="00175798" w:rsidRDefault="003D64CA" w:rsidP="00C95846">
            <w:pPr>
              <w:spacing w:after="225"/>
              <w:rPr>
                <w:color w:val="002328"/>
                <w:sz w:val="16"/>
                <w:szCs w:val="16"/>
              </w:rPr>
            </w:pPr>
            <w:r w:rsidRPr="00175798">
              <w:rPr>
                <w:i/>
                <w:noProof/>
                <w:sz w:val="16"/>
                <w:szCs w:val="16"/>
              </w:rPr>
              <w:t xml:space="preserve">Organisch leiderschap is niet verbonden aan specifieke posities of rollen maar sterk </w:t>
            </w:r>
            <w:r w:rsidRPr="00175798">
              <w:rPr>
                <w:i/>
                <w:noProof/>
                <w:sz w:val="16"/>
                <w:szCs w:val="16"/>
              </w:rPr>
              <w:lastRenderedPageBreak/>
              <w:t xml:space="preserve">afhankelijk van de mate waarin mensen zichzelf </w:t>
            </w:r>
            <w:r w:rsidRPr="00175798">
              <w:rPr>
                <w:i/>
                <w:noProof/>
                <w:sz w:val="16"/>
                <w:szCs w:val="16"/>
                <w:u w:val="single"/>
              </w:rPr>
              <w:t>kunnen aansturen</w:t>
            </w:r>
            <w:r w:rsidRPr="00175798">
              <w:rPr>
                <w:i/>
                <w:noProof/>
                <w:sz w:val="16"/>
                <w:szCs w:val="16"/>
              </w:rPr>
              <w:t xml:space="preserve"> en motiveren of wel zelfleiderschap. Bij zelfleiderschap draait het om de verbinding tussen richting en actie. Sommige mensen in een team bepalen volledig hun eigen richting en acties. De meeste medewerkers hebben daar enige hulp bij nodig. Als leidinggevende dien je te bepalen welke van de onderstaande benaderingen het beste bij welke medewerker(s) past. Dat vraagt om </w:t>
            </w:r>
            <w:r w:rsidRPr="00175798">
              <w:rPr>
                <w:i/>
                <w:noProof/>
                <w:sz w:val="16"/>
                <w:szCs w:val="16"/>
                <w:u w:val="single"/>
              </w:rPr>
              <w:t>verschillende vormen</w:t>
            </w:r>
            <w:r w:rsidRPr="00175798">
              <w:rPr>
                <w:i/>
                <w:noProof/>
                <w:sz w:val="16"/>
                <w:szCs w:val="16"/>
              </w:rPr>
              <w:t xml:space="preserve"> van aansturing. Zo is er de directieve stijl waarbij je als leidinggevende </w:t>
            </w:r>
            <w:r w:rsidRPr="00175798">
              <w:rPr>
                <w:i/>
                <w:noProof/>
                <w:sz w:val="16"/>
                <w:szCs w:val="16"/>
                <w:u w:val="single"/>
              </w:rPr>
              <w:t xml:space="preserve">richting en uitvoering </w:t>
            </w:r>
            <w:r w:rsidRPr="00175798">
              <w:rPr>
                <w:i/>
                <w:noProof/>
                <w:sz w:val="16"/>
                <w:szCs w:val="16"/>
              </w:rPr>
              <w:t xml:space="preserve">aangeeft. De </w:t>
            </w:r>
            <w:r w:rsidRPr="00175798">
              <w:rPr>
                <w:i/>
                <w:noProof/>
                <w:sz w:val="16"/>
                <w:szCs w:val="16"/>
                <w:u w:val="single"/>
              </w:rPr>
              <w:t>interactieve stijl waarbij je als leidinggevende de richting aangeeft en het team de uitvoering</w:t>
            </w:r>
            <w:r w:rsidRPr="00175798">
              <w:rPr>
                <w:i/>
                <w:noProof/>
                <w:sz w:val="16"/>
                <w:szCs w:val="16"/>
              </w:rPr>
              <w:t xml:space="preserve"> en tenslotte organisch leiderschap waarbij </w:t>
            </w:r>
            <w:r w:rsidRPr="00175798">
              <w:rPr>
                <w:i/>
                <w:noProof/>
                <w:sz w:val="16"/>
                <w:szCs w:val="16"/>
                <w:u w:val="single"/>
              </w:rPr>
              <w:t>het team zowel de richting als uitvoering bepaalt en jij als leidinggevende het team ondersteunt</w:t>
            </w:r>
            <w:r w:rsidRPr="00175798">
              <w:rPr>
                <w:i/>
                <w:sz w:val="16"/>
                <w:szCs w:val="16"/>
                <w:u w:val="single"/>
                <w:shd w:val="clear" w:color="auto" w:fill="FFFFFF"/>
              </w:rPr>
              <w:t>.</w:t>
            </w:r>
            <w:r w:rsidRPr="00175798">
              <w:rPr>
                <w:color w:val="002328"/>
                <w:sz w:val="16"/>
                <w:szCs w:val="16"/>
              </w:rPr>
              <w:t xml:space="preserve"> </w:t>
            </w:r>
          </w:p>
        </w:tc>
        <w:tc>
          <w:tcPr>
            <w:tcW w:w="3884" w:type="dxa"/>
          </w:tcPr>
          <w:p w:rsidR="003D64CA" w:rsidRPr="00175798" w:rsidRDefault="003D64CA" w:rsidP="00C95846">
            <w:pPr>
              <w:spacing w:after="225"/>
              <w:rPr>
                <w:color w:val="002328"/>
                <w:sz w:val="16"/>
                <w:szCs w:val="16"/>
              </w:rPr>
            </w:pPr>
            <w:r w:rsidRPr="00175798">
              <w:rPr>
                <w:color w:val="002328"/>
                <w:sz w:val="16"/>
                <w:szCs w:val="16"/>
              </w:rPr>
              <w:lastRenderedPageBreak/>
              <w:t xml:space="preserve">Elke groep zal deze opdracht op een andere manier aanpakken. Het is sterk afhankelijk van verschillende factoren als samenstelling van de groep, wijze van </w:t>
            </w:r>
            <w:r w:rsidRPr="00175798">
              <w:rPr>
                <w:color w:val="002328"/>
                <w:sz w:val="16"/>
                <w:szCs w:val="16"/>
              </w:rPr>
              <w:lastRenderedPageBreak/>
              <w:t xml:space="preserve">aansturing, communicatie etc. Het is bij deze opdracht niet goed of fout. Het gaat er om dat de deelnemers zich bewust zijn dat je als leidinggevende verschillende strategie c.q. manieren van aansturing kunt inzitten afhankelijk van de mensen.  </w:t>
            </w:r>
          </w:p>
        </w:tc>
      </w:tr>
    </w:tbl>
    <w:p w:rsidR="003D64CA" w:rsidRDefault="003D64CA" w:rsidP="003F7E48">
      <w:pPr>
        <w:spacing w:line="240" w:lineRule="auto"/>
        <w:rPr>
          <w:rFonts w:cs="Arial"/>
          <w:b/>
          <w:sz w:val="18"/>
          <w:szCs w:val="18"/>
        </w:rPr>
      </w:pPr>
    </w:p>
    <w:tbl>
      <w:tblPr>
        <w:tblStyle w:val="TableGrid"/>
        <w:tblW w:w="0" w:type="auto"/>
        <w:tblLayout w:type="fixed"/>
        <w:tblLook w:val="04A0" w:firstRow="1" w:lastRow="0" w:firstColumn="1" w:lastColumn="0" w:noHBand="0" w:noVBand="1"/>
      </w:tblPr>
      <w:tblGrid>
        <w:gridCol w:w="1384"/>
        <w:gridCol w:w="2268"/>
        <w:gridCol w:w="6521"/>
        <w:gridCol w:w="3458"/>
      </w:tblGrid>
      <w:tr w:rsidR="00175798" w:rsidRPr="00175798" w:rsidTr="00C95846">
        <w:trPr>
          <w:trHeight w:val="359"/>
        </w:trPr>
        <w:tc>
          <w:tcPr>
            <w:tcW w:w="3652" w:type="dxa"/>
            <w:gridSpan w:val="2"/>
          </w:tcPr>
          <w:p w:rsidR="00175798" w:rsidRPr="00175798" w:rsidRDefault="00175798" w:rsidP="00C95846">
            <w:pPr>
              <w:spacing w:after="225"/>
              <w:rPr>
                <w:b/>
                <w:color w:val="002328"/>
                <w:sz w:val="16"/>
                <w:szCs w:val="16"/>
              </w:rPr>
            </w:pPr>
            <w:r w:rsidRPr="00175798">
              <w:rPr>
                <w:b/>
                <w:color w:val="002328"/>
                <w:sz w:val="16"/>
                <w:szCs w:val="16"/>
              </w:rPr>
              <w:t>Workshop innoveren van de zorg</w:t>
            </w:r>
          </w:p>
        </w:tc>
        <w:tc>
          <w:tcPr>
            <w:tcW w:w="9979" w:type="dxa"/>
            <w:gridSpan w:val="2"/>
          </w:tcPr>
          <w:p w:rsidR="00175798" w:rsidRPr="00175798" w:rsidRDefault="00175798" w:rsidP="00C95846">
            <w:pPr>
              <w:shd w:val="clear" w:color="auto" w:fill="FFFFFF"/>
              <w:spacing w:after="225"/>
              <w:rPr>
                <w:i/>
                <w:color w:val="002328"/>
                <w:sz w:val="16"/>
                <w:szCs w:val="16"/>
              </w:rPr>
            </w:pPr>
          </w:p>
        </w:tc>
      </w:tr>
      <w:tr w:rsidR="00C95846" w:rsidRPr="00175798" w:rsidTr="00C95846">
        <w:trPr>
          <w:trHeight w:val="359"/>
        </w:trPr>
        <w:tc>
          <w:tcPr>
            <w:tcW w:w="3652" w:type="dxa"/>
            <w:gridSpan w:val="2"/>
          </w:tcPr>
          <w:p w:rsidR="00C95846" w:rsidRPr="00175798" w:rsidRDefault="00C95846" w:rsidP="00C95846">
            <w:pPr>
              <w:spacing w:after="225"/>
              <w:rPr>
                <w:b/>
                <w:color w:val="002328"/>
                <w:sz w:val="16"/>
                <w:szCs w:val="16"/>
              </w:rPr>
            </w:pPr>
            <w:r w:rsidRPr="00175798">
              <w:rPr>
                <w:b/>
                <w:color w:val="002328"/>
                <w:sz w:val="16"/>
                <w:szCs w:val="16"/>
              </w:rPr>
              <w:t>relevantie</w:t>
            </w:r>
          </w:p>
        </w:tc>
        <w:tc>
          <w:tcPr>
            <w:tcW w:w="9979" w:type="dxa"/>
            <w:gridSpan w:val="2"/>
          </w:tcPr>
          <w:p w:rsidR="00C95846" w:rsidRPr="00175798" w:rsidRDefault="00C95846" w:rsidP="00C95846">
            <w:pPr>
              <w:shd w:val="clear" w:color="auto" w:fill="FFFFFF"/>
              <w:spacing w:after="225"/>
              <w:rPr>
                <w:i/>
                <w:color w:val="002328"/>
                <w:sz w:val="16"/>
                <w:szCs w:val="16"/>
              </w:rPr>
            </w:pPr>
            <w:r w:rsidRPr="00175798">
              <w:rPr>
                <w:i/>
                <w:color w:val="002328"/>
                <w:sz w:val="16"/>
                <w:szCs w:val="16"/>
              </w:rPr>
              <w:t xml:space="preserve">De wereld om ons heen verandert snel. Mensen worden ouder. De technologie maakt steeds meer mogelijk. Het aantal chronisch zieke mensen neemt toe en de kosten voor zorg blijven, ondanks bezuinigingsmaatregelen, alsmaar stijgen.  Hoe profileer jij je als arts  in deze veranderende wereld?  Hoe kun we vanuit samenwerking innovaties bedenken die bijdragen aan het verbeteren van de kwaliteit van de zorg voor de patiënt?  Ook belangrijk daarbij is te kijken naar de processen op de afdeling. Hoe ervaar je als aios die? Wat vinden patiënten er van? Welke trends en (sociaal cultureel, politiek, technologische) ontwikkelingen zijn er en hebben invloed op jouw werkzaamheden als arts. Welke praktische oplossingen zijn er te bedenken? </w:t>
            </w:r>
          </w:p>
          <w:p w:rsidR="00C95846" w:rsidRPr="00175798" w:rsidRDefault="00C95846" w:rsidP="00C95846">
            <w:pPr>
              <w:autoSpaceDE w:val="0"/>
              <w:autoSpaceDN w:val="0"/>
              <w:adjustRightInd w:val="0"/>
              <w:rPr>
                <w:color w:val="002328"/>
                <w:sz w:val="16"/>
                <w:szCs w:val="16"/>
              </w:rPr>
            </w:pPr>
          </w:p>
        </w:tc>
      </w:tr>
      <w:tr w:rsidR="00C95846" w:rsidRPr="00175798" w:rsidTr="00C95846">
        <w:trPr>
          <w:trHeight w:val="359"/>
        </w:trPr>
        <w:tc>
          <w:tcPr>
            <w:tcW w:w="3652" w:type="dxa"/>
            <w:gridSpan w:val="2"/>
          </w:tcPr>
          <w:p w:rsidR="00C95846" w:rsidRPr="00175798" w:rsidRDefault="00C95846" w:rsidP="00C95846">
            <w:pPr>
              <w:spacing w:after="225"/>
              <w:rPr>
                <w:b/>
                <w:color w:val="002328"/>
                <w:sz w:val="16"/>
                <w:szCs w:val="16"/>
              </w:rPr>
            </w:pPr>
            <w:r w:rsidRPr="00175798">
              <w:rPr>
                <w:b/>
                <w:color w:val="002328"/>
                <w:sz w:val="16"/>
                <w:szCs w:val="16"/>
              </w:rPr>
              <w:t>Leerdoel</w:t>
            </w:r>
          </w:p>
        </w:tc>
        <w:tc>
          <w:tcPr>
            <w:tcW w:w="9979" w:type="dxa"/>
            <w:gridSpan w:val="2"/>
          </w:tcPr>
          <w:p w:rsidR="00C95846" w:rsidRPr="00175798" w:rsidRDefault="00C53E3A" w:rsidP="00BB490E">
            <w:pPr>
              <w:pStyle w:val="ListParagraph"/>
              <w:numPr>
                <w:ilvl w:val="0"/>
                <w:numId w:val="23"/>
              </w:numPr>
              <w:autoSpaceDE w:val="0"/>
              <w:autoSpaceDN w:val="0"/>
              <w:adjustRightInd w:val="0"/>
              <w:ind w:left="176" w:hanging="142"/>
              <w:rPr>
                <w:color w:val="002328"/>
                <w:sz w:val="16"/>
                <w:szCs w:val="16"/>
              </w:rPr>
            </w:pPr>
            <w:r w:rsidRPr="00175798">
              <w:rPr>
                <w:color w:val="002328"/>
                <w:sz w:val="16"/>
                <w:szCs w:val="16"/>
              </w:rPr>
              <w:t xml:space="preserve">Uitwisselen van ideeën </w:t>
            </w:r>
          </w:p>
          <w:p w:rsidR="00C53E3A" w:rsidRPr="00175798" w:rsidRDefault="00C53E3A" w:rsidP="00BB490E">
            <w:pPr>
              <w:pStyle w:val="ListParagraph"/>
              <w:numPr>
                <w:ilvl w:val="0"/>
                <w:numId w:val="23"/>
              </w:numPr>
              <w:autoSpaceDE w:val="0"/>
              <w:autoSpaceDN w:val="0"/>
              <w:adjustRightInd w:val="0"/>
              <w:ind w:left="176" w:hanging="142"/>
              <w:rPr>
                <w:color w:val="002328"/>
                <w:sz w:val="16"/>
                <w:szCs w:val="16"/>
              </w:rPr>
            </w:pPr>
            <w:r w:rsidRPr="00175798">
              <w:rPr>
                <w:color w:val="002328"/>
                <w:sz w:val="16"/>
                <w:szCs w:val="16"/>
              </w:rPr>
              <w:t>Handvatten krijgen om kleine innovaties cq verbeteringen in het zorgproces op de afdeling cq ziekenhuis te initiëren.</w:t>
            </w:r>
          </w:p>
        </w:tc>
      </w:tr>
      <w:tr w:rsidR="00C95846" w:rsidRPr="00175798" w:rsidTr="00C95846">
        <w:trPr>
          <w:trHeight w:val="359"/>
        </w:trPr>
        <w:tc>
          <w:tcPr>
            <w:tcW w:w="3652" w:type="dxa"/>
            <w:gridSpan w:val="2"/>
          </w:tcPr>
          <w:p w:rsidR="00C95846" w:rsidRPr="00175798" w:rsidRDefault="00C95846" w:rsidP="00C95846">
            <w:pPr>
              <w:spacing w:after="225"/>
              <w:rPr>
                <w:b/>
                <w:color w:val="002328"/>
                <w:sz w:val="16"/>
                <w:szCs w:val="16"/>
              </w:rPr>
            </w:pPr>
            <w:r w:rsidRPr="00175798">
              <w:rPr>
                <w:b/>
                <w:color w:val="002328"/>
                <w:sz w:val="16"/>
                <w:szCs w:val="16"/>
              </w:rPr>
              <w:t>Voorbereidingsopdracht</w:t>
            </w:r>
          </w:p>
        </w:tc>
        <w:tc>
          <w:tcPr>
            <w:tcW w:w="9979" w:type="dxa"/>
            <w:gridSpan w:val="2"/>
          </w:tcPr>
          <w:p w:rsidR="00C95846" w:rsidRPr="00175798" w:rsidRDefault="00C95846" w:rsidP="00C95846">
            <w:pPr>
              <w:autoSpaceDE w:val="0"/>
              <w:autoSpaceDN w:val="0"/>
              <w:adjustRightInd w:val="0"/>
              <w:rPr>
                <w:color w:val="002328"/>
                <w:sz w:val="16"/>
                <w:szCs w:val="16"/>
              </w:rPr>
            </w:pPr>
            <w:r w:rsidRPr="00175798">
              <w:rPr>
                <w:color w:val="002328"/>
                <w:sz w:val="16"/>
                <w:szCs w:val="16"/>
              </w:rPr>
              <w:t xml:space="preserve">Aan de hand van  de verwonder- en verbeteropdracht krijgen de aios voorafgaand aan het symposium de opdracht hun werkomgeving c.q. werkzaamheden te bekijken en verwonderpunten te zoeken: Hoe loopt het proces voor de patiënt na binnenkomst?  Wat vinden de patiënten er zelf van? Waarom is dit op de afdeling zo geregeld? Kan dit niet beter, efficiënter of effectiever?  </w:t>
            </w:r>
          </w:p>
          <w:p w:rsidR="00C95846" w:rsidRPr="00175798" w:rsidRDefault="00C95846" w:rsidP="00C95846">
            <w:pPr>
              <w:autoSpaceDE w:val="0"/>
              <w:autoSpaceDN w:val="0"/>
              <w:adjustRightInd w:val="0"/>
              <w:rPr>
                <w:color w:val="002328"/>
                <w:sz w:val="16"/>
                <w:szCs w:val="16"/>
              </w:rPr>
            </w:pPr>
            <w:r w:rsidRPr="00175798">
              <w:rPr>
                <w:color w:val="002328"/>
                <w:sz w:val="16"/>
                <w:szCs w:val="16"/>
              </w:rPr>
              <w:t>De aios leveren voorafgaand aan de workshopmogelijk een of twee verbeter- en verwonderpunten( beschrijving, film en/of foto’s die ze zijn tegen gekomen in eigen ziekenhuis en/of afdeling via het portaal.  De drie interessantste onderwerpen worden door de begeleiders van de workshop geselecteerd. In de workshop(werkplaats) gaan de deelnemers bezig met het analyseren van de onderwerpen en bedenken van oplossingen.</w:t>
            </w:r>
          </w:p>
          <w:p w:rsidR="00C95846" w:rsidRPr="00175798" w:rsidRDefault="00C95846" w:rsidP="00C95846">
            <w:pPr>
              <w:spacing w:after="225"/>
              <w:rPr>
                <w:b/>
                <w:color w:val="002328"/>
                <w:sz w:val="16"/>
                <w:szCs w:val="16"/>
              </w:rPr>
            </w:pPr>
          </w:p>
        </w:tc>
      </w:tr>
      <w:tr w:rsidR="00C95846" w:rsidRPr="00175798" w:rsidTr="00C95846">
        <w:trPr>
          <w:trHeight w:val="359"/>
        </w:trPr>
        <w:tc>
          <w:tcPr>
            <w:tcW w:w="3652" w:type="dxa"/>
            <w:gridSpan w:val="2"/>
          </w:tcPr>
          <w:p w:rsidR="00C95846" w:rsidRPr="00175798" w:rsidRDefault="00C95846" w:rsidP="00C95846">
            <w:pPr>
              <w:spacing w:after="225"/>
              <w:rPr>
                <w:b/>
                <w:color w:val="002328"/>
                <w:sz w:val="16"/>
                <w:szCs w:val="16"/>
              </w:rPr>
            </w:pPr>
            <w:r w:rsidRPr="00175798">
              <w:rPr>
                <w:b/>
                <w:color w:val="002328"/>
                <w:sz w:val="16"/>
                <w:szCs w:val="16"/>
              </w:rPr>
              <w:t>Opstelling zaal:</w:t>
            </w:r>
          </w:p>
          <w:p w:rsidR="00C95846" w:rsidRPr="00175798" w:rsidRDefault="00C95846" w:rsidP="00C95846">
            <w:pPr>
              <w:spacing w:after="225"/>
              <w:rPr>
                <w:b/>
                <w:color w:val="002328"/>
                <w:sz w:val="16"/>
                <w:szCs w:val="16"/>
              </w:rPr>
            </w:pPr>
            <w:r w:rsidRPr="00175798">
              <w:rPr>
                <w:b/>
                <w:color w:val="002328"/>
                <w:sz w:val="16"/>
                <w:szCs w:val="16"/>
              </w:rPr>
              <w:t xml:space="preserve">Benodigdheden:  </w:t>
            </w:r>
          </w:p>
        </w:tc>
        <w:tc>
          <w:tcPr>
            <w:tcW w:w="9979" w:type="dxa"/>
            <w:gridSpan w:val="2"/>
          </w:tcPr>
          <w:p w:rsidR="00C95846" w:rsidRPr="00175798" w:rsidRDefault="00C95846" w:rsidP="00C95846">
            <w:pPr>
              <w:spacing w:after="225"/>
              <w:rPr>
                <w:color w:val="002328"/>
                <w:sz w:val="16"/>
                <w:szCs w:val="16"/>
              </w:rPr>
            </w:pPr>
          </w:p>
          <w:p w:rsidR="00C95846" w:rsidRPr="00175798" w:rsidRDefault="00C95846" w:rsidP="00C95846">
            <w:pPr>
              <w:spacing w:after="225"/>
              <w:rPr>
                <w:b/>
                <w:color w:val="002328"/>
                <w:sz w:val="16"/>
                <w:szCs w:val="16"/>
              </w:rPr>
            </w:pPr>
            <w:r w:rsidRPr="00175798">
              <w:rPr>
                <w:color w:val="002328"/>
                <w:sz w:val="16"/>
                <w:szCs w:val="16"/>
              </w:rPr>
              <w:t>Beamer + papier+ stiften+ Post-its</w:t>
            </w:r>
          </w:p>
        </w:tc>
      </w:tr>
      <w:tr w:rsidR="00182D72" w:rsidRPr="00175798" w:rsidTr="00C95846">
        <w:trPr>
          <w:trHeight w:val="359"/>
        </w:trPr>
        <w:tc>
          <w:tcPr>
            <w:tcW w:w="1384" w:type="dxa"/>
          </w:tcPr>
          <w:p w:rsidR="00182D72" w:rsidRPr="00175798" w:rsidRDefault="00182D72" w:rsidP="00C95846">
            <w:pPr>
              <w:spacing w:after="225"/>
              <w:rPr>
                <w:b/>
                <w:color w:val="002328"/>
                <w:sz w:val="16"/>
                <w:szCs w:val="16"/>
              </w:rPr>
            </w:pPr>
            <w:r w:rsidRPr="00175798">
              <w:rPr>
                <w:b/>
                <w:color w:val="002328"/>
                <w:sz w:val="16"/>
                <w:szCs w:val="16"/>
              </w:rPr>
              <w:t>Tijdsindicatie</w:t>
            </w:r>
          </w:p>
        </w:tc>
        <w:tc>
          <w:tcPr>
            <w:tcW w:w="2268" w:type="dxa"/>
          </w:tcPr>
          <w:p w:rsidR="00182D72" w:rsidRPr="00175798" w:rsidRDefault="00182D72" w:rsidP="00C95846">
            <w:pPr>
              <w:spacing w:after="225"/>
              <w:rPr>
                <w:b/>
                <w:color w:val="002328"/>
                <w:sz w:val="16"/>
                <w:szCs w:val="16"/>
              </w:rPr>
            </w:pPr>
            <w:r w:rsidRPr="00175798">
              <w:rPr>
                <w:b/>
                <w:color w:val="002328"/>
                <w:sz w:val="16"/>
                <w:szCs w:val="16"/>
              </w:rPr>
              <w:t>onderwerp</w:t>
            </w:r>
          </w:p>
        </w:tc>
        <w:tc>
          <w:tcPr>
            <w:tcW w:w="6521" w:type="dxa"/>
          </w:tcPr>
          <w:p w:rsidR="00182D72" w:rsidRPr="00175798" w:rsidRDefault="00182D72" w:rsidP="00C95846">
            <w:pPr>
              <w:spacing w:after="225"/>
              <w:rPr>
                <w:b/>
                <w:color w:val="002328"/>
                <w:sz w:val="16"/>
                <w:szCs w:val="16"/>
              </w:rPr>
            </w:pPr>
            <w:r w:rsidRPr="00175798">
              <w:rPr>
                <w:b/>
                <w:color w:val="002328"/>
                <w:sz w:val="16"/>
                <w:szCs w:val="16"/>
              </w:rPr>
              <w:t>Uitvoering</w:t>
            </w:r>
          </w:p>
        </w:tc>
        <w:tc>
          <w:tcPr>
            <w:tcW w:w="3458" w:type="dxa"/>
          </w:tcPr>
          <w:p w:rsidR="00182D72" w:rsidRPr="00175798" w:rsidRDefault="00182D72" w:rsidP="00C95846">
            <w:pPr>
              <w:spacing w:after="225"/>
              <w:rPr>
                <w:b/>
                <w:color w:val="002328"/>
                <w:sz w:val="16"/>
                <w:szCs w:val="16"/>
              </w:rPr>
            </w:pPr>
            <w:r w:rsidRPr="00175798">
              <w:rPr>
                <w:b/>
                <w:color w:val="002328"/>
                <w:sz w:val="16"/>
                <w:szCs w:val="16"/>
              </w:rPr>
              <w:t>Resultaat</w:t>
            </w:r>
          </w:p>
        </w:tc>
      </w:tr>
      <w:tr w:rsidR="00182D72" w:rsidRPr="00175798" w:rsidTr="00C95846">
        <w:tc>
          <w:tcPr>
            <w:tcW w:w="1384" w:type="dxa"/>
          </w:tcPr>
          <w:p w:rsidR="00182D72" w:rsidRPr="00175798" w:rsidRDefault="00182D72" w:rsidP="00C95846">
            <w:pPr>
              <w:spacing w:after="225"/>
              <w:rPr>
                <w:color w:val="002328"/>
                <w:sz w:val="16"/>
                <w:szCs w:val="16"/>
              </w:rPr>
            </w:pPr>
            <w:r w:rsidRPr="00175798">
              <w:rPr>
                <w:color w:val="002328"/>
                <w:sz w:val="16"/>
                <w:szCs w:val="16"/>
              </w:rPr>
              <w:t>25’</w:t>
            </w:r>
          </w:p>
        </w:tc>
        <w:tc>
          <w:tcPr>
            <w:tcW w:w="2268" w:type="dxa"/>
          </w:tcPr>
          <w:p w:rsidR="00182D72" w:rsidRPr="00175798" w:rsidRDefault="00182D72" w:rsidP="00C95846">
            <w:pPr>
              <w:spacing w:after="225"/>
              <w:rPr>
                <w:color w:val="002328"/>
                <w:sz w:val="16"/>
                <w:szCs w:val="16"/>
              </w:rPr>
            </w:pPr>
            <w:r w:rsidRPr="00175798">
              <w:rPr>
                <w:color w:val="002328"/>
                <w:sz w:val="16"/>
                <w:szCs w:val="16"/>
              </w:rPr>
              <w:t>Introductie Innoveren op de werkvloer</w:t>
            </w:r>
          </w:p>
        </w:tc>
        <w:tc>
          <w:tcPr>
            <w:tcW w:w="6521" w:type="dxa"/>
          </w:tcPr>
          <w:p w:rsidR="00182D72" w:rsidRPr="00175798" w:rsidRDefault="00182D72" w:rsidP="00C95846">
            <w:pPr>
              <w:spacing w:after="225"/>
              <w:rPr>
                <w:color w:val="002328"/>
                <w:sz w:val="16"/>
                <w:szCs w:val="16"/>
              </w:rPr>
            </w:pPr>
            <w:r w:rsidRPr="00175798">
              <w:rPr>
                <w:color w:val="002328"/>
                <w:sz w:val="16"/>
                <w:szCs w:val="16"/>
              </w:rPr>
              <w:t xml:space="preserve">Presentatie en gesprek met Janine Roeters en Diego Keijzer(huisarts). Beiden zijn actief aan slag met innoveren van zorg. Janine heeft een middels crowd funding in zeer korte tijd veel onderzoeksgeld binnen gehaald. Diego heeft het Airbnb concept vertaald naar zijn eigen huisartspraktijk. Radiologie komt zo 1 dag per week naar zijn praktijk om te echo etc.   </w:t>
            </w:r>
          </w:p>
          <w:p w:rsidR="00182D72" w:rsidRPr="00175798" w:rsidRDefault="00182D72" w:rsidP="00C95846">
            <w:pPr>
              <w:spacing w:after="225"/>
              <w:rPr>
                <w:color w:val="002328"/>
                <w:sz w:val="16"/>
                <w:szCs w:val="16"/>
              </w:rPr>
            </w:pPr>
          </w:p>
        </w:tc>
        <w:tc>
          <w:tcPr>
            <w:tcW w:w="3458" w:type="dxa"/>
          </w:tcPr>
          <w:p w:rsidR="00182D72" w:rsidRPr="00175798" w:rsidRDefault="00182D72" w:rsidP="00C95846">
            <w:pPr>
              <w:spacing w:after="225"/>
              <w:rPr>
                <w:color w:val="002328"/>
                <w:sz w:val="16"/>
                <w:szCs w:val="16"/>
              </w:rPr>
            </w:pPr>
            <w:r w:rsidRPr="00175798">
              <w:rPr>
                <w:color w:val="002328"/>
                <w:sz w:val="16"/>
                <w:szCs w:val="16"/>
              </w:rPr>
              <w:lastRenderedPageBreak/>
              <w:t>Doel workshop is helder voor de deelnemers</w:t>
            </w:r>
          </w:p>
          <w:p w:rsidR="00182D72" w:rsidRPr="00175798" w:rsidRDefault="00182D72" w:rsidP="00C95846">
            <w:pPr>
              <w:spacing w:after="225"/>
              <w:rPr>
                <w:color w:val="002328"/>
                <w:sz w:val="16"/>
                <w:szCs w:val="16"/>
              </w:rPr>
            </w:pPr>
            <w:r w:rsidRPr="00175798">
              <w:rPr>
                <w:color w:val="002328"/>
                <w:sz w:val="16"/>
                <w:szCs w:val="16"/>
              </w:rPr>
              <w:t xml:space="preserve">Deelnemers hebben beeld en inspiratie om in de praktijk innovatie’s ideeën op te pakken en do en don’ts   </w:t>
            </w:r>
          </w:p>
        </w:tc>
      </w:tr>
      <w:tr w:rsidR="00182D72" w:rsidRPr="00175798" w:rsidTr="00C95846">
        <w:tc>
          <w:tcPr>
            <w:tcW w:w="1384" w:type="dxa"/>
          </w:tcPr>
          <w:p w:rsidR="00182D72" w:rsidRPr="00175798" w:rsidRDefault="00182D72" w:rsidP="00C95846">
            <w:pPr>
              <w:spacing w:after="225"/>
              <w:rPr>
                <w:color w:val="002328"/>
                <w:sz w:val="16"/>
                <w:szCs w:val="16"/>
              </w:rPr>
            </w:pPr>
            <w:r w:rsidRPr="00175798">
              <w:rPr>
                <w:color w:val="002328"/>
                <w:sz w:val="16"/>
                <w:szCs w:val="16"/>
              </w:rPr>
              <w:lastRenderedPageBreak/>
              <w:t xml:space="preserve">50’ </w:t>
            </w:r>
          </w:p>
        </w:tc>
        <w:tc>
          <w:tcPr>
            <w:tcW w:w="2268" w:type="dxa"/>
          </w:tcPr>
          <w:p w:rsidR="00182D72" w:rsidRPr="00175798" w:rsidRDefault="00182D72" w:rsidP="00C95846">
            <w:pPr>
              <w:spacing w:after="225"/>
              <w:rPr>
                <w:color w:val="002328"/>
                <w:sz w:val="16"/>
                <w:szCs w:val="16"/>
              </w:rPr>
            </w:pPr>
            <w:r w:rsidRPr="00175798">
              <w:rPr>
                <w:color w:val="002328"/>
                <w:sz w:val="16"/>
                <w:szCs w:val="16"/>
              </w:rPr>
              <w:t>Brainstormen (excursietechniek)</w:t>
            </w:r>
          </w:p>
        </w:tc>
        <w:tc>
          <w:tcPr>
            <w:tcW w:w="6521" w:type="dxa"/>
          </w:tcPr>
          <w:p w:rsidR="00182D72" w:rsidRPr="00175798" w:rsidRDefault="00182D72" w:rsidP="00C95846">
            <w:pPr>
              <w:spacing w:after="225"/>
              <w:rPr>
                <w:color w:val="002328"/>
                <w:sz w:val="16"/>
                <w:szCs w:val="16"/>
              </w:rPr>
            </w:pPr>
            <w:r w:rsidRPr="00175798">
              <w:rPr>
                <w:color w:val="002328"/>
                <w:sz w:val="16"/>
                <w:szCs w:val="16"/>
              </w:rPr>
              <w:t xml:space="preserve">Elk team gaat aan de slag met het bedenken van oplossingen voor een van de drie gekozen verwonderpunten (45 min) die ingestuurd zijn. </w:t>
            </w:r>
            <w:r w:rsidRPr="00175798">
              <w:rPr>
                <w:i/>
                <w:color w:val="002328"/>
                <w:sz w:val="16"/>
                <w:szCs w:val="16"/>
              </w:rPr>
              <w:t>Ad. indien geen onderwerpen aangeleverd zijn graag als workshopbegeleiders zelf onderwerpen bedenken</w:t>
            </w:r>
            <w:r w:rsidRPr="00175798">
              <w:rPr>
                <w:color w:val="002328"/>
                <w:sz w:val="16"/>
                <w:szCs w:val="16"/>
              </w:rPr>
              <w:t xml:space="preserve">. </w:t>
            </w:r>
          </w:p>
          <w:p w:rsidR="00182D72" w:rsidRPr="00175798" w:rsidRDefault="00182D72" w:rsidP="00C95846">
            <w:pPr>
              <w:spacing w:after="225"/>
              <w:rPr>
                <w:color w:val="002328"/>
                <w:sz w:val="16"/>
                <w:szCs w:val="16"/>
              </w:rPr>
            </w:pPr>
            <w:r w:rsidRPr="00175798">
              <w:rPr>
                <w:color w:val="002328"/>
                <w:sz w:val="16"/>
                <w:szCs w:val="16"/>
              </w:rPr>
              <w:t>Vorm: Deel de groep op in drie teams:  De excursietechniek is een methode om deelnemers meer creatief en innovatief te laten werken en denken. De methode bestaat uit 4 stappen</w:t>
            </w:r>
          </w:p>
          <w:p w:rsidR="00182D72" w:rsidRPr="00175798" w:rsidRDefault="00182D72" w:rsidP="00C95846">
            <w:pPr>
              <w:spacing w:after="225"/>
              <w:rPr>
                <w:color w:val="002328"/>
                <w:sz w:val="16"/>
                <w:szCs w:val="16"/>
              </w:rPr>
            </w:pPr>
            <w:r w:rsidRPr="00175798">
              <w:rPr>
                <w:color w:val="002328"/>
                <w:sz w:val="16"/>
                <w:szCs w:val="16"/>
              </w:rPr>
              <w:t>1. De Excursie: 2. Analogieën trekken tussen het probleem en de kenmerken van de excursie; 3. Analyse van deze analogieën om te zien welke oplossingen, of nieuwe inzichten kunnen ontstaan; 4. Het delen van de ervaringen en oplossingen met een groep.</w:t>
            </w:r>
          </w:p>
          <w:p w:rsidR="00182D72" w:rsidRPr="00175798" w:rsidRDefault="00182D72" w:rsidP="00C95846">
            <w:pPr>
              <w:spacing w:after="225"/>
              <w:rPr>
                <w:b/>
                <w:color w:val="002328"/>
                <w:sz w:val="16"/>
                <w:szCs w:val="16"/>
              </w:rPr>
            </w:pPr>
            <w:r w:rsidRPr="00175798">
              <w:rPr>
                <w:b/>
                <w:color w:val="002328"/>
                <w:sz w:val="16"/>
                <w:szCs w:val="16"/>
              </w:rPr>
              <w:t xml:space="preserve">Werkwijze: </w:t>
            </w:r>
          </w:p>
          <w:p w:rsidR="00182D72" w:rsidRPr="00175798" w:rsidRDefault="00182D72" w:rsidP="00BB490E">
            <w:pPr>
              <w:pStyle w:val="ListParagraph"/>
              <w:numPr>
                <w:ilvl w:val="0"/>
                <w:numId w:val="19"/>
              </w:numPr>
              <w:spacing w:after="225"/>
              <w:rPr>
                <w:color w:val="002328"/>
                <w:sz w:val="16"/>
                <w:szCs w:val="16"/>
              </w:rPr>
            </w:pPr>
            <w:r w:rsidRPr="00175798">
              <w:rPr>
                <w:color w:val="002328"/>
                <w:sz w:val="16"/>
                <w:szCs w:val="16"/>
              </w:rPr>
              <w:t xml:space="preserve">Het is de bedoeling om eerst individueel in je hoofd een virtuele excursie te maken hoe je iets graag zou willen zien, ideaal beeld of toekomstig beeld, of te willen </w:t>
            </w:r>
            <w:r w:rsidRPr="00175798">
              <w:rPr>
                <w:sz w:val="16"/>
                <w:szCs w:val="16"/>
              </w:rPr>
              <w:t xml:space="preserve">ondernemen. </w:t>
            </w:r>
            <w:r w:rsidRPr="00175798">
              <w:rPr>
                <w:color w:val="002328"/>
                <w:sz w:val="16"/>
                <w:szCs w:val="16"/>
              </w:rPr>
              <w:t xml:space="preserve">Iedere deelnemer in groep denkt hier </w:t>
            </w:r>
            <w:r w:rsidRPr="00175798">
              <w:rPr>
                <w:b/>
                <w:color w:val="002328"/>
                <w:sz w:val="16"/>
                <w:szCs w:val="16"/>
              </w:rPr>
              <w:t>5 minuten</w:t>
            </w:r>
            <w:r w:rsidRPr="00175798">
              <w:rPr>
                <w:color w:val="002328"/>
                <w:sz w:val="16"/>
                <w:szCs w:val="16"/>
              </w:rPr>
              <w:t xml:space="preserve"> over na. </w:t>
            </w:r>
          </w:p>
          <w:p w:rsidR="00182D72" w:rsidRPr="00175798" w:rsidRDefault="00182D72" w:rsidP="00C95846">
            <w:pPr>
              <w:spacing w:after="225"/>
              <w:rPr>
                <w:color w:val="002328"/>
                <w:sz w:val="16"/>
                <w:szCs w:val="16"/>
              </w:rPr>
            </w:pPr>
            <w:r w:rsidRPr="00175798">
              <w:rPr>
                <w:color w:val="002328"/>
                <w:sz w:val="16"/>
                <w:szCs w:val="16"/>
              </w:rPr>
              <w:t>Vervolgens neem een stuk papier waarop drie kolommen worden gemaakt met de koppen:</w:t>
            </w:r>
          </w:p>
          <w:p w:rsidR="00182D72" w:rsidRPr="00175798" w:rsidRDefault="00182D72" w:rsidP="00BB490E">
            <w:pPr>
              <w:pStyle w:val="ListParagraph"/>
              <w:numPr>
                <w:ilvl w:val="0"/>
                <w:numId w:val="19"/>
              </w:numPr>
              <w:spacing w:after="225"/>
              <w:rPr>
                <w:color w:val="002328"/>
                <w:sz w:val="16"/>
                <w:szCs w:val="16"/>
              </w:rPr>
            </w:pPr>
            <w:r w:rsidRPr="00175798">
              <w:rPr>
                <w:color w:val="002328"/>
                <w:sz w:val="16"/>
                <w:szCs w:val="16"/>
              </w:rPr>
              <w:t xml:space="preserve">Excursie </w:t>
            </w:r>
            <w:r w:rsidRPr="00175798">
              <w:rPr>
                <w:b/>
                <w:color w:val="002328"/>
                <w:sz w:val="16"/>
                <w:szCs w:val="16"/>
              </w:rPr>
              <w:t>(5 min):</w:t>
            </w:r>
            <w:r w:rsidRPr="00175798">
              <w:rPr>
                <w:color w:val="002328"/>
                <w:sz w:val="16"/>
                <w:szCs w:val="16"/>
              </w:rPr>
              <w:t xml:space="preserve"> Wat is het ‘ideaal’ beeld dat iedereen heeft bij het probleem c.q. de vraagstelling ? Schrijf ongeveer</w:t>
            </w:r>
            <w:r w:rsidRPr="00175798">
              <w:rPr>
                <w:color w:val="002328"/>
                <w:sz w:val="16"/>
                <w:szCs w:val="16"/>
                <w:u w:val="single"/>
              </w:rPr>
              <w:t xml:space="preserve"> 10 punten</w:t>
            </w:r>
            <w:r w:rsidRPr="00175798">
              <w:rPr>
                <w:color w:val="002328"/>
                <w:sz w:val="16"/>
                <w:szCs w:val="16"/>
              </w:rPr>
              <w:t xml:space="preserve"> (dingen, mensen, plaatsen, gebeurtenissen, etc.)</w:t>
            </w:r>
          </w:p>
          <w:p w:rsidR="00182D72" w:rsidRPr="00175798" w:rsidRDefault="00182D72" w:rsidP="00BB490E">
            <w:pPr>
              <w:pStyle w:val="ListParagraph"/>
              <w:numPr>
                <w:ilvl w:val="0"/>
                <w:numId w:val="19"/>
              </w:numPr>
              <w:spacing w:after="225"/>
              <w:rPr>
                <w:color w:val="002328"/>
                <w:sz w:val="16"/>
                <w:szCs w:val="16"/>
              </w:rPr>
            </w:pPr>
            <w:r w:rsidRPr="00175798">
              <w:rPr>
                <w:color w:val="002328"/>
                <w:sz w:val="16"/>
                <w:szCs w:val="16"/>
              </w:rPr>
              <w:t xml:space="preserve">Analogie. Na deze excursieperiode krijg je </w:t>
            </w:r>
            <w:r w:rsidRPr="00175798">
              <w:rPr>
                <w:b/>
                <w:color w:val="002328"/>
                <w:sz w:val="16"/>
                <w:szCs w:val="16"/>
              </w:rPr>
              <w:t>10-15 minuten</w:t>
            </w:r>
            <w:r w:rsidRPr="00175798">
              <w:rPr>
                <w:color w:val="002328"/>
                <w:sz w:val="16"/>
                <w:szCs w:val="16"/>
              </w:rPr>
              <w:t xml:space="preserve"> om analogieën op te schrijven tussen de items die de groep heeft opgeschreven en het probleem cq. vraagstelling waarvoor de groep staat. Je bent hierbij niet gebonden aan echte analogieën, je mag iedere relatie die je kunt bedenken tussen de ‘excursie’ en je probleem beschrijven (in kolom 2). </w:t>
            </w:r>
          </w:p>
          <w:p w:rsidR="00182D72" w:rsidRPr="00175798" w:rsidRDefault="00182D72" w:rsidP="00BB490E">
            <w:pPr>
              <w:pStyle w:val="ListParagraph"/>
              <w:numPr>
                <w:ilvl w:val="0"/>
                <w:numId w:val="19"/>
              </w:numPr>
              <w:spacing w:after="225"/>
              <w:rPr>
                <w:color w:val="002328"/>
                <w:sz w:val="16"/>
                <w:szCs w:val="16"/>
              </w:rPr>
            </w:pPr>
            <w:r w:rsidRPr="00175798">
              <w:rPr>
                <w:color w:val="002328"/>
                <w:sz w:val="16"/>
                <w:szCs w:val="16"/>
              </w:rPr>
              <w:t xml:space="preserve">Wissel vervolgens ideeën en ervaringen </w:t>
            </w:r>
            <w:r w:rsidRPr="00175798">
              <w:rPr>
                <w:b/>
                <w:color w:val="002328"/>
                <w:sz w:val="16"/>
                <w:szCs w:val="16"/>
              </w:rPr>
              <w:t>(20 min)</w:t>
            </w:r>
            <w:r w:rsidRPr="00175798">
              <w:rPr>
                <w:color w:val="002328"/>
                <w:sz w:val="16"/>
                <w:szCs w:val="16"/>
              </w:rPr>
              <w:t xml:space="preserve"> met elkaar uit over mogelijke oplossingen die voortkomen uit de analogieën die de groep heeft getrokken (opschrijven in kolom 3). Belangrijk op daarbij wel op elkaars ideeën te laten doorborduren en zo nog meer nuttige inzichten en oplossingen te verwerven.</w:t>
            </w:r>
          </w:p>
        </w:tc>
        <w:tc>
          <w:tcPr>
            <w:tcW w:w="3458" w:type="dxa"/>
          </w:tcPr>
          <w:p w:rsidR="00182D72" w:rsidRPr="00175798" w:rsidRDefault="00182D72" w:rsidP="00C95846">
            <w:pPr>
              <w:spacing w:after="225"/>
              <w:rPr>
                <w:color w:val="002328"/>
                <w:sz w:val="16"/>
                <w:szCs w:val="16"/>
              </w:rPr>
            </w:pPr>
          </w:p>
        </w:tc>
      </w:tr>
      <w:tr w:rsidR="00182D72" w:rsidRPr="00175798" w:rsidTr="00C95846">
        <w:tc>
          <w:tcPr>
            <w:tcW w:w="1384" w:type="dxa"/>
          </w:tcPr>
          <w:p w:rsidR="00182D72" w:rsidRPr="00175798" w:rsidRDefault="00182D72" w:rsidP="00C95846">
            <w:pPr>
              <w:spacing w:after="225"/>
              <w:rPr>
                <w:color w:val="002328"/>
                <w:sz w:val="16"/>
                <w:szCs w:val="16"/>
              </w:rPr>
            </w:pPr>
            <w:r w:rsidRPr="00175798">
              <w:rPr>
                <w:color w:val="002328"/>
                <w:sz w:val="16"/>
                <w:szCs w:val="16"/>
              </w:rPr>
              <w:t>15’</w:t>
            </w:r>
          </w:p>
        </w:tc>
        <w:tc>
          <w:tcPr>
            <w:tcW w:w="2268" w:type="dxa"/>
          </w:tcPr>
          <w:p w:rsidR="00182D72" w:rsidRPr="00175798" w:rsidRDefault="00182D72" w:rsidP="00C95846">
            <w:pPr>
              <w:spacing w:after="225"/>
              <w:rPr>
                <w:color w:val="002328"/>
                <w:sz w:val="16"/>
                <w:szCs w:val="16"/>
              </w:rPr>
            </w:pPr>
            <w:r w:rsidRPr="00175798">
              <w:rPr>
                <w:color w:val="002328"/>
                <w:sz w:val="16"/>
                <w:szCs w:val="16"/>
              </w:rPr>
              <w:t>Elevator Pitch</w:t>
            </w:r>
          </w:p>
        </w:tc>
        <w:tc>
          <w:tcPr>
            <w:tcW w:w="6521" w:type="dxa"/>
          </w:tcPr>
          <w:p w:rsidR="00182D72" w:rsidRPr="00175798" w:rsidRDefault="00182D72" w:rsidP="00C95846">
            <w:pPr>
              <w:spacing w:after="225"/>
              <w:rPr>
                <w:color w:val="002328"/>
                <w:sz w:val="16"/>
                <w:szCs w:val="16"/>
              </w:rPr>
            </w:pPr>
            <w:r w:rsidRPr="00175798">
              <w:rPr>
                <w:color w:val="002328"/>
                <w:sz w:val="16"/>
                <w:szCs w:val="16"/>
              </w:rPr>
              <w:t xml:space="preserve">Ieder team krijgt 5 min om zijn plan te presenteren aan de groep en deelnemers te overtuigen van het nut plan </w:t>
            </w:r>
          </w:p>
        </w:tc>
        <w:tc>
          <w:tcPr>
            <w:tcW w:w="3458" w:type="dxa"/>
          </w:tcPr>
          <w:p w:rsidR="00182D72" w:rsidRPr="00175798" w:rsidRDefault="00182D72" w:rsidP="00C95846">
            <w:pPr>
              <w:spacing w:after="225"/>
              <w:rPr>
                <w:color w:val="002328"/>
                <w:sz w:val="16"/>
                <w:szCs w:val="16"/>
              </w:rPr>
            </w:pPr>
          </w:p>
        </w:tc>
      </w:tr>
    </w:tbl>
    <w:p w:rsidR="0031647B" w:rsidRDefault="0031647B">
      <w:pPr>
        <w:rPr>
          <w:rFonts w:cs="Arial"/>
          <w:b/>
          <w:sz w:val="18"/>
          <w:szCs w:val="18"/>
        </w:rPr>
      </w:pPr>
    </w:p>
    <w:p w:rsidR="00175798" w:rsidRDefault="00175798">
      <w:pPr>
        <w:rPr>
          <w:rFonts w:cs="Arial"/>
          <w:b/>
          <w:sz w:val="18"/>
          <w:szCs w:val="18"/>
        </w:rPr>
      </w:pPr>
    </w:p>
    <w:p w:rsidR="00D25758" w:rsidRDefault="00D25758">
      <w:pPr>
        <w:rPr>
          <w:rFonts w:cs="Arial"/>
          <w:b/>
          <w:sz w:val="18"/>
          <w:szCs w:val="18"/>
        </w:rPr>
      </w:pPr>
    </w:p>
    <w:tbl>
      <w:tblPr>
        <w:tblStyle w:val="TableGrid"/>
        <w:tblW w:w="0" w:type="auto"/>
        <w:tblLayout w:type="fixed"/>
        <w:tblLook w:val="04A0" w:firstRow="1" w:lastRow="0" w:firstColumn="1" w:lastColumn="0" w:noHBand="0" w:noVBand="1"/>
      </w:tblPr>
      <w:tblGrid>
        <w:gridCol w:w="1384"/>
        <w:gridCol w:w="2268"/>
        <w:gridCol w:w="6662"/>
        <w:gridCol w:w="3317"/>
      </w:tblGrid>
      <w:tr w:rsidR="00175798" w:rsidRPr="00175798" w:rsidTr="00CC5094">
        <w:trPr>
          <w:trHeight w:val="359"/>
        </w:trPr>
        <w:tc>
          <w:tcPr>
            <w:tcW w:w="13631" w:type="dxa"/>
            <w:gridSpan w:val="4"/>
          </w:tcPr>
          <w:p w:rsidR="00175798" w:rsidRPr="00175798" w:rsidRDefault="00175798" w:rsidP="00175798">
            <w:pPr>
              <w:rPr>
                <w:rFonts w:cs="Arial"/>
                <w:b/>
                <w:sz w:val="18"/>
                <w:szCs w:val="18"/>
                <w:lang w:val="en-US"/>
              </w:rPr>
            </w:pPr>
            <w:r w:rsidRPr="00175798">
              <w:rPr>
                <w:rFonts w:cs="Arial"/>
                <w:b/>
                <w:sz w:val="18"/>
                <w:szCs w:val="18"/>
                <w:lang w:val="en-US"/>
              </w:rPr>
              <w:lastRenderedPageBreak/>
              <w:t>Workshop Value based health care</w:t>
            </w:r>
          </w:p>
          <w:p w:rsidR="00175798" w:rsidRPr="00175798" w:rsidRDefault="00175798" w:rsidP="0031647B">
            <w:pPr>
              <w:shd w:val="clear" w:color="auto" w:fill="FFFFFF"/>
              <w:spacing w:after="225"/>
              <w:rPr>
                <w:i/>
                <w:color w:val="002328"/>
                <w:sz w:val="16"/>
                <w:szCs w:val="16"/>
                <w:lang w:val="en-GB"/>
              </w:rPr>
            </w:pPr>
          </w:p>
        </w:tc>
      </w:tr>
      <w:tr w:rsidR="0031647B" w:rsidRPr="00175798" w:rsidTr="00C95846">
        <w:trPr>
          <w:trHeight w:val="359"/>
        </w:trPr>
        <w:tc>
          <w:tcPr>
            <w:tcW w:w="3652" w:type="dxa"/>
            <w:gridSpan w:val="2"/>
          </w:tcPr>
          <w:p w:rsidR="0031647B" w:rsidRPr="00175798" w:rsidRDefault="0031647B" w:rsidP="00C95846">
            <w:pPr>
              <w:spacing w:after="225"/>
              <w:rPr>
                <w:b/>
                <w:color w:val="002328"/>
                <w:sz w:val="16"/>
                <w:szCs w:val="16"/>
              </w:rPr>
            </w:pPr>
            <w:r w:rsidRPr="00175798">
              <w:rPr>
                <w:b/>
                <w:color w:val="002328"/>
                <w:sz w:val="16"/>
                <w:szCs w:val="16"/>
              </w:rPr>
              <w:t>Relevantie</w:t>
            </w:r>
          </w:p>
        </w:tc>
        <w:tc>
          <w:tcPr>
            <w:tcW w:w="9979" w:type="dxa"/>
            <w:gridSpan w:val="2"/>
          </w:tcPr>
          <w:p w:rsidR="0031647B" w:rsidRPr="00175798" w:rsidRDefault="0031647B" w:rsidP="0031647B">
            <w:pPr>
              <w:shd w:val="clear" w:color="auto" w:fill="FFFFFF"/>
              <w:spacing w:after="225"/>
              <w:rPr>
                <w:i/>
                <w:color w:val="002328"/>
                <w:sz w:val="16"/>
                <w:szCs w:val="16"/>
              </w:rPr>
            </w:pPr>
            <w:r w:rsidRPr="00175798">
              <w:rPr>
                <w:i/>
                <w:color w:val="002328"/>
                <w:sz w:val="16"/>
                <w:szCs w:val="16"/>
              </w:rPr>
              <w:t>Managementkwesties kregen tot nu toe in de opleiding van de medisch specialist geen enkele aandacht. Medisch specialisten functioneren echter niet in een isolement, maar in een team samen met allerlei andere professionals. Daarbij maken zij gebruik van middelen, die altijd schaars zijn. Er moeten dus ook altijd keuzes gemaakt worden op basis van afwegingen met betrekking tot effectiviteit en efficiency. Zowel het bepalen van inhoud en vorm van die samenwerking als het maken van die keuzes vormen een belangrijk onderdeel van de medisch specialistische professie.  Dit speelt op alle niveaus van het zorgsysteem: bij de inrichting van de eigen praktijk en de samenwerking binnen de vakgroep, in de betrokkenheid van de vakgroep bij het management van de afdeling, in de betrokkenheid van de medische staf bij het ziekenhuisbeleid en bij het overleg met allerlei partijen buiten het ziekenhuis over inrichting en financiering van de zorg</w:t>
            </w:r>
          </w:p>
          <w:p w:rsidR="0031647B" w:rsidRPr="00175798" w:rsidRDefault="0031647B" w:rsidP="0031647B">
            <w:pPr>
              <w:shd w:val="clear" w:color="auto" w:fill="FFFFFF"/>
              <w:spacing w:after="225"/>
              <w:rPr>
                <w:i/>
                <w:color w:val="002328"/>
                <w:sz w:val="16"/>
                <w:szCs w:val="16"/>
              </w:rPr>
            </w:pPr>
            <w:r w:rsidRPr="00175798">
              <w:rPr>
                <w:i/>
                <w:color w:val="002328"/>
                <w:sz w:val="16"/>
                <w:szCs w:val="16"/>
              </w:rPr>
              <w:t xml:space="preserve">Als ketenregisseur in de zorg verbind je  partijen “over lijnen en domeinen” om cliënten integrale zorg te kunnen bieden. Zonder hiërarchische macht, maar met gezag en slimme interventies stuur je op maatschappelijk resultaat.  Het draait allemaal om samenwerken. Wat zijn effectieve strategische interventies in zorgketens en –netwerken ? Welke elementen zijn belangrijk?  Hoe zet zelf zo’n  strategische interventies ingang? </w:t>
            </w:r>
          </w:p>
          <w:p w:rsidR="0031647B" w:rsidRPr="00175798" w:rsidRDefault="0031647B" w:rsidP="0031647B">
            <w:pPr>
              <w:shd w:val="clear" w:color="auto" w:fill="FFFFFF"/>
              <w:spacing w:after="225"/>
              <w:rPr>
                <w:color w:val="002328"/>
                <w:sz w:val="16"/>
                <w:szCs w:val="16"/>
              </w:rPr>
            </w:pPr>
            <w:r w:rsidRPr="00175798">
              <w:rPr>
                <w:i/>
                <w:color w:val="002328"/>
                <w:sz w:val="16"/>
                <w:szCs w:val="16"/>
              </w:rPr>
              <w:t>De cliënt centraal, positieve gezondheid, populatiemanagement, substitutie, geïntegreerde zorg, Triple Aim, Value Based Healthcare: concepten en methoden om de kwaliteit van leven van onze inwoners te bevorderen, en de kostenontwikkeling in de zorg beheersbaar te houden. Ze leiden tot nieuwe vormen van samenwerking: over disciplines en organisaties heen, tussen nulde-, eerste- en tweedelijn, en samen met partners uit andere domeinen</w:t>
            </w:r>
            <w:r w:rsidRPr="00175798">
              <w:rPr>
                <w:color w:val="002328"/>
                <w:sz w:val="16"/>
                <w:szCs w:val="16"/>
              </w:rPr>
              <w:t>.</w:t>
            </w:r>
          </w:p>
        </w:tc>
      </w:tr>
      <w:tr w:rsidR="00182D72" w:rsidRPr="00175798" w:rsidTr="00C95846">
        <w:trPr>
          <w:trHeight w:val="359"/>
        </w:trPr>
        <w:tc>
          <w:tcPr>
            <w:tcW w:w="3652" w:type="dxa"/>
            <w:gridSpan w:val="2"/>
          </w:tcPr>
          <w:p w:rsidR="00182D72" w:rsidRPr="00175798" w:rsidRDefault="00182D72" w:rsidP="00C95846">
            <w:pPr>
              <w:spacing w:after="225"/>
              <w:rPr>
                <w:b/>
                <w:color w:val="002328"/>
                <w:sz w:val="16"/>
                <w:szCs w:val="16"/>
              </w:rPr>
            </w:pPr>
            <w:r w:rsidRPr="00175798">
              <w:rPr>
                <w:b/>
                <w:color w:val="002328"/>
                <w:sz w:val="16"/>
                <w:szCs w:val="16"/>
              </w:rPr>
              <w:t>Leerdoelen</w:t>
            </w:r>
          </w:p>
        </w:tc>
        <w:tc>
          <w:tcPr>
            <w:tcW w:w="9979" w:type="dxa"/>
            <w:gridSpan w:val="2"/>
          </w:tcPr>
          <w:p w:rsidR="00182D72" w:rsidRPr="00175798" w:rsidRDefault="00182D72" w:rsidP="00BB490E">
            <w:pPr>
              <w:pStyle w:val="ListParagraph"/>
              <w:numPr>
                <w:ilvl w:val="0"/>
                <w:numId w:val="21"/>
              </w:numPr>
              <w:shd w:val="clear" w:color="auto" w:fill="FFFFFF"/>
              <w:spacing w:after="225"/>
              <w:ind w:left="317" w:hanging="283"/>
              <w:rPr>
                <w:color w:val="002328"/>
                <w:sz w:val="16"/>
                <w:szCs w:val="16"/>
              </w:rPr>
            </w:pPr>
            <w:r w:rsidRPr="00175798">
              <w:rPr>
                <w:color w:val="002328"/>
                <w:sz w:val="16"/>
                <w:szCs w:val="16"/>
              </w:rPr>
              <w:t>Kunnen herkennen en interpreteren van patronen in samenwerkingsprojecten in de context van de actuele ontwikkelingen, de regelgeving en financiering, en dominante cultuur in de zorg. (presentatie)</w:t>
            </w:r>
          </w:p>
          <w:p w:rsidR="00182D72" w:rsidRPr="00175798" w:rsidRDefault="00182D72" w:rsidP="00BB490E">
            <w:pPr>
              <w:pStyle w:val="ListParagraph"/>
              <w:numPr>
                <w:ilvl w:val="0"/>
                <w:numId w:val="21"/>
              </w:numPr>
              <w:shd w:val="clear" w:color="auto" w:fill="FFFFFF"/>
              <w:spacing w:after="225"/>
              <w:ind w:left="317" w:hanging="283"/>
              <w:rPr>
                <w:color w:val="002328"/>
                <w:sz w:val="16"/>
                <w:szCs w:val="16"/>
              </w:rPr>
            </w:pPr>
            <w:r w:rsidRPr="00175798">
              <w:rPr>
                <w:color w:val="002328"/>
                <w:sz w:val="16"/>
                <w:szCs w:val="16"/>
              </w:rPr>
              <w:t xml:space="preserve">Handvatten krijgen voor het opzetten van nieuw zorgsysteem  </w:t>
            </w:r>
          </w:p>
          <w:p w:rsidR="00182D72" w:rsidRPr="00175798" w:rsidRDefault="00182D72" w:rsidP="00BB490E">
            <w:pPr>
              <w:pStyle w:val="ListParagraph"/>
              <w:numPr>
                <w:ilvl w:val="0"/>
                <w:numId w:val="21"/>
              </w:numPr>
              <w:shd w:val="clear" w:color="auto" w:fill="FFFFFF"/>
              <w:spacing w:after="225"/>
              <w:ind w:left="317" w:hanging="283"/>
              <w:rPr>
                <w:color w:val="002328"/>
                <w:sz w:val="16"/>
                <w:szCs w:val="16"/>
              </w:rPr>
            </w:pPr>
            <w:r w:rsidRPr="00175798">
              <w:rPr>
                <w:color w:val="002328"/>
                <w:sz w:val="16"/>
                <w:szCs w:val="16"/>
              </w:rPr>
              <w:t>Handvatten krijgen voor het ontwikkelen c.q. verbrede van eigen interventierepertoire om een effectiever keten- en netwerkzorg in eigen praktijk  te kunnen realiseren. </w:t>
            </w:r>
          </w:p>
        </w:tc>
      </w:tr>
      <w:tr w:rsidR="00182D72" w:rsidRPr="00175798" w:rsidTr="00C95846">
        <w:trPr>
          <w:trHeight w:val="359"/>
        </w:trPr>
        <w:tc>
          <w:tcPr>
            <w:tcW w:w="3652" w:type="dxa"/>
            <w:gridSpan w:val="2"/>
          </w:tcPr>
          <w:p w:rsidR="00182D72" w:rsidRPr="00175798" w:rsidRDefault="00182D72" w:rsidP="00C95846">
            <w:pPr>
              <w:spacing w:after="225"/>
              <w:rPr>
                <w:b/>
                <w:color w:val="002328"/>
                <w:sz w:val="16"/>
                <w:szCs w:val="16"/>
              </w:rPr>
            </w:pPr>
            <w:r w:rsidRPr="00175798">
              <w:rPr>
                <w:b/>
                <w:color w:val="002328"/>
                <w:sz w:val="16"/>
                <w:szCs w:val="16"/>
              </w:rPr>
              <w:t>Opstelling zaal:</w:t>
            </w:r>
          </w:p>
          <w:p w:rsidR="00182D72" w:rsidRPr="00175798" w:rsidRDefault="00182D72" w:rsidP="00C95846">
            <w:pPr>
              <w:spacing w:after="225"/>
              <w:rPr>
                <w:b/>
                <w:color w:val="002328"/>
                <w:sz w:val="16"/>
                <w:szCs w:val="16"/>
              </w:rPr>
            </w:pPr>
          </w:p>
          <w:p w:rsidR="00182D72" w:rsidRPr="00175798" w:rsidRDefault="00182D72" w:rsidP="00C95846">
            <w:pPr>
              <w:spacing w:after="225"/>
              <w:rPr>
                <w:b/>
                <w:color w:val="002328"/>
                <w:sz w:val="16"/>
                <w:szCs w:val="16"/>
              </w:rPr>
            </w:pPr>
            <w:r w:rsidRPr="00175798">
              <w:rPr>
                <w:b/>
                <w:color w:val="002328"/>
                <w:sz w:val="16"/>
                <w:szCs w:val="16"/>
              </w:rPr>
              <w:t xml:space="preserve">Benodigdheden:  </w:t>
            </w:r>
          </w:p>
        </w:tc>
        <w:tc>
          <w:tcPr>
            <w:tcW w:w="9979" w:type="dxa"/>
            <w:gridSpan w:val="2"/>
          </w:tcPr>
          <w:p w:rsidR="00182D72" w:rsidRPr="00175798" w:rsidRDefault="00182D72" w:rsidP="00C95846">
            <w:pPr>
              <w:spacing w:after="225"/>
              <w:rPr>
                <w:color w:val="002328"/>
                <w:sz w:val="16"/>
                <w:szCs w:val="16"/>
              </w:rPr>
            </w:pPr>
            <w:r w:rsidRPr="00175798">
              <w:rPr>
                <w:color w:val="002328"/>
                <w:sz w:val="16"/>
                <w:szCs w:val="16"/>
              </w:rPr>
              <w:t>2X 2 tafels aan elkaar. Op de tafels worden kartonnen wandjes geplaatst om drie stations te creëren.</w:t>
            </w:r>
          </w:p>
          <w:p w:rsidR="00182D72" w:rsidRPr="00175798" w:rsidRDefault="00182D72" w:rsidP="00BB490E">
            <w:pPr>
              <w:pStyle w:val="ListParagraph"/>
              <w:numPr>
                <w:ilvl w:val="0"/>
                <w:numId w:val="12"/>
              </w:numPr>
              <w:spacing w:after="225"/>
              <w:rPr>
                <w:color w:val="002328"/>
                <w:sz w:val="16"/>
                <w:szCs w:val="16"/>
              </w:rPr>
            </w:pPr>
            <w:r w:rsidRPr="00175798">
              <w:rPr>
                <w:color w:val="002328"/>
                <w:sz w:val="16"/>
                <w:szCs w:val="16"/>
              </w:rPr>
              <w:t xml:space="preserve">Kaartjes(kleur) met de componenten: </w:t>
            </w:r>
          </w:p>
          <w:p w:rsidR="00182D72" w:rsidRPr="00175798" w:rsidRDefault="00182D72" w:rsidP="00BB490E">
            <w:pPr>
              <w:pStyle w:val="ListParagraph"/>
              <w:numPr>
                <w:ilvl w:val="0"/>
                <w:numId w:val="20"/>
              </w:numPr>
              <w:spacing w:after="225"/>
              <w:rPr>
                <w:i/>
                <w:color w:val="002328"/>
                <w:sz w:val="16"/>
                <w:szCs w:val="16"/>
              </w:rPr>
            </w:pPr>
            <w:r w:rsidRPr="00175798">
              <w:rPr>
                <w:i/>
                <w:color w:val="002328"/>
                <w:sz w:val="16"/>
                <w:szCs w:val="16"/>
              </w:rPr>
              <w:t>Organisatie (geïntegreerd)zorg (welke -sub-specialismen, wie (para- medici)</w:t>
            </w:r>
          </w:p>
          <w:p w:rsidR="00182D72" w:rsidRPr="00175798" w:rsidRDefault="00182D72" w:rsidP="00BB490E">
            <w:pPr>
              <w:pStyle w:val="ListParagraph"/>
              <w:numPr>
                <w:ilvl w:val="0"/>
                <w:numId w:val="20"/>
              </w:numPr>
              <w:spacing w:after="225"/>
              <w:rPr>
                <w:i/>
                <w:color w:val="002328"/>
                <w:sz w:val="16"/>
                <w:szCs w:val="16"/>
              </w:rPr>
            </w:pPr>
            <w:r w:rsidRPr="00175798">
              <w:rPr>
                <w:i/>
                <w:color w:val="002328"/>
                <w:sz w:val="16"/>
                <w:szCs w:val="16"/>
              </w:rPr>
              <w:t>Uitkomst (resultaten)</w:t>
            </w:r>
          </w:p>
          <w:p w:rsidR="00182D72" w:rsidRPr="00175798" w:rsidRDefault="00182D72" w:rsidP="00BB490E">
            <w:pPr>
              <w:pStyle w:val="ListParagraph"/>
              <w:numPr>
                <w:ilvl w:val="0"/>
                <w:numId w:val="20"/>
              </w:numPr>
              <w:spacing w:after="225"/>
              <w:rPr>
                <w:i/>
                <w:color w:val="002328"/>
                <w:sz w:val="16"/>
                <w:szCs w:val="16"/>
              </w:rPr>
            </w:pPr>
            <w:r w:rsidRPr="00175798">
              <w:rPr>
                <w:i/>
                <w:color w:val="002328"/>
                <w:sz w:val="16"/>
                <w:szCs w:val="16"/>
              </w:rPr>
              <w:t xml:space="preserve">Kosten (hoe te organiseren c.q te structureren) </w:t>
            </w:r>
          </w:p>
          <w:p w:rsidR="00182D72" w:rsidRPr="00175798" w:rsidRDefault="00182D72" w:rsidP="00BB490E">
            <w:pPr>
              <w:pStyle w:val="ListParagraph"/>
              <w:numPr>
                <w:ilvl w:val="0"/>
                <w:numId w:val="20"/>
              </w:numPr>
              <w:spacing w:after="225"/>
              <w:rPr>
                <w:i/>
                <w:color w:val="002328"/>
                <w:sz w:val="16"/>
                <w:szCs w:val="16"/>
              </w:rPr>
            </w:pPr>
            <w:r w:rsidRPr="00175798">
              <w:rPr>
                <w:i/>
                <w:color w:val="002328"/>
                <w:sz w:val="16"/>
                <w:szCs w:val="16"/>
              </w:rPr>
              <w:t>Organisatie van de zorg (wat) aandachtsgebied, volume, locaties etc &amp; Hoe (interventies)</w:t>
            </w:r>
          </w:p>
          <w:p w:rsidR="00182D72" w:rsidRPr="00175798" w:rsidRDefault="00182D72" w:rsidP="00BB490E">
            <w:pPr>
              <w:pStyle w:val="ListParagraph"/>
              <w:numPr>
                <w:ilvl w:val="0"/>
                <w:numId w:val="20"/>
              </w:numPr>
              <w:spacing w:after="225"/>
              <w:rPr>
                <w:i/>
                <w:color w:val="002328"/>
                <w:sz w:val="16"/>
                <w:szCs w:val="16"/>
              </w:rPr>
            </w:pPr>
            <w:r w:rsidRPr="00175798">
              <w:rPr>
                <w:i/>
                <w:color w:val="002328"/>
                <w:sz w:val="16"/>
                <w:szCs w:val="16"/>
              </w:rPr>
              <w:t>Geografisch (waar)</w:t>
            </w:r>
          </w:p>
          <w:p w:rsidR="00182D72" w:rsidRPr="00175798" w:rsidRDefault="00182D72" w:rsidP="00C95846">
            <w:pPr>
              <w:spacing w:after="225"/>
              <w:rPr>
                <w:color w:val="002328"/>
                <w:sz w:val="16"/>
                <w:szCs w:val="16"/>
              </w:rPr>
            </w:pPr>
            <w:r w:rsidRPr="00175798">
              <w:rPr>
                <w:color w:val="002328"/>
                <w:sz w:val="16"/>
                <w:szCs w:val="16"/>
              </w:rPr>
              <w:t>–  kaartjes met pijlen(wat van wie nodig cq wat leveren aan wie)</w:t>
            </w:r>
          </w:p>
          <w:p w:rsidR="00182D72" w:rsidRPr="00175798" w:rsidRDefault="00182D72" w:rsidP="00BB490E">
            <w:pPr>
              <w:pStyle w:val="ListParagraph"/>
              <w:numPr>
                <w:ilvl w:val="0"/>
                <w:numId w:val="12"/>
              </w:numPr>
              <w:spacing w:after="225"/>
              <w:rPr>
                <w:color w:val="002328"/>
                <w:sz w:val="16"/>
                <w:szCs w:val="16"/>
              </w:rPr>
            </w:pPr>
            <w:r w:rsidRPr="00175798">
              <w:rPr>
                <w:color w:val="002328"/>
                <w:sz w:val="16"/>
                <w:szCs w:val="16"/>
              </w:rPr>
              <w:t>Kaartjes (wit)</w:t>
            </w:r>
          </w:p>
          <w:p w:rsidR="00182D72" w:rsidRPr="00175798" w:rsidRDefault="00182D72" w:rsidP="00C95846">
            <w:pPr>
              <w:spacing w:after="225"/>
              <w:rPr>
                <w:b/>
                <w:color w:val="002328"/>
                <w:sz w:val="16"/>
                <w:szCs w:val="16"/>
              </w:rPr>
            </w:pPr>
            <w:r w:rsidRPr="00175798">
              <w:rPr>
                <w:color w:val="002328"/>
                <w:sz w:val="16"/>
                <w:szCs w:val="16"/>
              </w:rPr>
              <w:t xml:space="preserve">Toelichting model.  </w:t>
            </w:r>
          </w:p>
        </w:tc>
      </w:tr>
      <w:tr w:rsidR="00182D72" w:rsidRPr="00175798" w:rsidTr="00C95846">
        <w:trPr>
          <w:trHeight w:val="359"/>
        </w:trPr>
        <w:tc>
          <w:tcPr>
            <w:tcW w:w="1384" w:type="dxa"/>
          </w:tcPr>
          <w:p w:rsidR="00182D72" w:rsidRPr="00175798" w:rsidRDefault="00182D72" w:rsidP="00C95846">
            <w:pPr>
              <w:spacing w:after="225"/>
              <w:rPr>
                <w:b/>
                <w:color w:val="002328"/>
                <w:sz w:val="16"/>
                <w:szCs w:val="16"/>
              </w:rPr>
            </w:pPr>
            <w:r w:rsidRPr="00175798">
              <w:rPr>
                <w:b/>
                <w:color w:val="002328"/>
                <w:sz w:val="16"/>
                <w:szCs w:val="16"/>
              </w:rPr>
              <w:t>Tijdsindicatie</w:t>
            </w:r>
          </w:p>
        </w:tc>
        <w:tc>
          <w:tcPr>
            <w:tcW w:w="2268" w:type="dxa"/>
          </w:tcPr>
          <w:p w:rsidR="00182D72" w:rsidRPr="00175798" w:rsidRDefault="00182D72" w:rsidP="00C95846">
            <w:pPr>
              <w:spacing w:after="225"/>
              <w:rPr>
                <w:b/>
                <w:color w:val="002328"/>
                <w:sz w:val="16"/>
                <w:szCs w:val="16"/>
              </w:rPr>
            </w:pPr>
            <w:r w:rsidRPr="00175798">
              <w:rPr>
                <w:b/>
                <w:color w:val="002328"/>
                <w:sz w:val="16"/>
                <w:szCs w:val="16"/>
              </w:rPr>
              <w:t>onderwerp</w:t>
            </w:r>
          </w:p>
        </w:tc>
        <w:tc>
          <w:tcPr>
            <w:tcW w:w="6662" w:type="dxa"/>
          </w:tcPr>
          <w:p w:rsidR="00182D72" w:rsidRPr="00175798" w:rsidRDefault="00182D72" w:rsidP="00C95846">
            <w:pPr>
              <w:spacing w:after="225"/>
              <w:rPr>
                <w:b/>
                <w:color w:val="002328"/>
                <w:sz w:val="16"/>
                <w:szCs w:val="16"/>
              </w:rPr>
            </w:pPr>
            <w:r w:rsidRPr="00175798">
              <w:rPr>
                <w:b/>
                <w:color w:val="002328"/>
                <w:sz w:val="16"/>
                <w:szCs w:val="16"/>
              </w:rPr>
              <w:t>Uitvoering</w:t>
            </w:r>
          </w:p>
        </w:tc>
        <w:tc>
          <w:tcPr>
            <w:tcW w:w="3317" w:type="dxa"/>
          </w:tcPr>
          <w:p w:rsidR="00182D72" w:rsidRPr="00175798" w:rsidRDefault="00182D72" w:rsidP="00C95846">
            <w:pPr>
              <w:spacing w:after="225"/>
              <w:rPr>
                <w:b/>
                <w:color w:val="002328"/>
                <w:sz w:val="16"/>
                <w:szCs w:val="16"/>
              </w:rPr>
            </w:pPr>
            <w:r w:rsidRPr="00175798">
              <w:rPr>
                <w:b/>
                <w:color w:val="002328"/>
                <w:sz w:val="16"/>
                <w:szCs w:val="16"/>
              </w:rPr>
              <w:t>Resultaat</w:t>
            </w:r>
          </w:p>
        </w:tc>
      </w:tr>
      <w:tr w:rsidR="00182D72" w:rsidRPr="00175798" w:rsidTr="00C95846">
        <w:tc>
          <w:tcPr>
            <w:tcW w:w="1384" w:type="dxa"/>
          </w:tcPr>
          <w:p w:rsidR="00182D72" w:rsidRPr="00175798" w:rsidRDefault="00182D72" w:rsidP="00C95846">
            <w:pPr>
              <w:spacing w:after="225"/>
              <w:rPr>
                <w:color w:val="002328"/>
                <w:sz w:val="16"/>
                <w:szCs w:val="16"/>
              </w:rPr>
            </w:pPr>
            <w:r w:rsidRPr="00175798">
              <w:rPr>
                <w:color w:val="002328"/>
                <w:sz w:val="16"/>
                <w:szCs w:val="16"/>
              </w:rPr>
              <w:lastRenderedPageBreak/>
              <w:t>10’</w:t>
            </w:r>
          </w:p>
        </w:tc>
        <w:tc>
          <w:tcPr>
            <w:tcW w:w="2268" w:type="dxa"/>
          </w:tcPr>
          <w:p w:rsidR="00182D72" w:rsidRPr="00175798" w:rsidRDefault="00182D72" w:rsidP="00C95846">
            <w:pPr>
              <w:pStyle w:val="HTMLPreformatted"/>
              <w:shd w:val="clear" w:color="auto" w:fill="FFFFFF"/>
              <w:rPr>
                <w:rFonts w:asciiTheme="minorHAnsi" w:hAnsiTheme="minorHAnsi"/>
                <w:i/>
                <w:color w:val="002328"/>
                <w:sz w:val="16"/>
                <w:szCs w:val="16"/>
              </w:rPr>
            </w:pPr>
            <w:r w:rsidRPr="00175798">
              <w:rPr>
                <w:rFonts w:asciiTheme="minorHAnsi" w:hAnsiTheme="minorHAnsi"/>
                <w:color w:val="002328"/>
                <w:sz w:val="16"/>
                <w:szCs w:val="16"/>
              </w:rPr>
              <w:t>Introductie</w:t>
            </w:r>
            <w:r w:rsidRPr="00175798">
              <w:rPr>
                <w:rFonts w:asciiTheme="minorHAnsi" w:hAnsiTheme="minorHAnsi"/>
                <w:i/>
                <w:color w:val="002328"/>
                <w:sz w:val="16"/>
                <w:szCs w:val="16"/>
              </w:rPr>
              <w:t xml:space="preserve"> </w:t>
            </w:r>
          </w:p>
          <w:p w:rsidR="00182D72" w:rsidRPr="00175798" w:rsidRDefault="00182D72" w:rsidP="00C95846">
            <w:pPr>
              <w:pStyle w:val="HTMLPreformatted"/>
              <w:shd w:val="clear" w:color="auto" w:fill="FFFFFF"/>
              <w:rPr>
                <w:rFonts w:ascii="inherit" w:hAnsi="inherit"/>
                <w:color w:val="212121"/>
                <w:sz w:val="16"/>
                <w:szCs w:val="16"/>
              </w:rPr>
            </w:pPr>
            <w:r w:rsidRPr="00175798">
              <w:rPr>
                <w:rFonts w:asciiTheme="minorHAnsi" w:hAnsiTheme="minorHAnsi"/>
                <w:color w:val="002328"/>
                <w:sz w:val="16"/>
                <w:szCs w:val="16"/>
              </w:rPr>
              <w:t xml:space="preserve">(vervolg op presentatie van  keynote speaker prof.dr.Jan Hazelzet) </w:t>
            </w:r>
          </w:p>
          <w:p w:rsidR="00182D72" w:rsidRPr="00175798" w:rsidRDefault="00182D72" w:rsidP="00C95846">
            <w:pPr>
              <w:spacing w:after="225"/>
              <w:rPr>
                <w:color w:val="002328"/>
                <w:sz w:val="16"/>
                <w:szCs w:val="16"/>
              </w:rPr>
            </w:pPr>
          </w:p>
        </w:tc>
        <w:tc>
          <w:tcPr>
            <w:tcW w:w="6662" w:type="dxa"/>
          </w:tcPr>
          <w:p w:rsidR="00182D72" w:rsidRPr="00175798" w:rsidRDefault="00182D72" w:rsidP="00C95846">
            <w:pPr>
              <w:spacing w:after="225"/>
              <w:rPr>
                <w:color w:val="002328"/>
                <w:sz w:val="16"/>
                <w:szCs w:val="16"/>
              </w:rPr>
            </w:pPr>
            <w:r w:rsidRPr="00175798">
              <w:rPr>
                <w:color w:val="002328"/>
                <w:sz w:val="16"/>
                <w:szCs w:val="16"/>
              </w:rPr>
              <w:t xml:space="preserve">Korte uitleg van het Harvard </w:t>
            </w:r>
            <w:r w:rsidRPr="00175798">
              <w:rPr>
                <w:i/>
                <w:color w:val="002328"/>
                <w:sz w:val="16"/>
                <w:szCs w:val="16"/>
              </w:rPr>
              <w:t>model (er zijn 6 verschillende onafhankelijk elementen nodig  om een hoogwaardig systeem voor de gezondheidszorg te ontwikkelen)</w:t>
            </w:r>
            <w:r w:rsidRPr="00175798">
              <w:rPr>
                <w:color w:val="002328"/>
                <w:sz w:val="16"/>
                <w:szCs w:val="16"/>
              </w:rPr>
              <w:t xml:space="preserve"> en de gelegenheid stellen voor korte vragen. De deelnemers hebben zich kunnen voorbereiden.</w:t>
            </w:r>
          </w:p>
          <w:p w:rsidR="00182D72" w:rsidRPr="00175798" w:rsidRDefault="00182D72" w:rsidP="00C95846">
            <w:pPr>
              <w:spacing w:after="225"/>
              <w:rPr>
                <w:color w:val="002328"/>
                <w:sz w:val="16"/>
                <w:szCs w:val="16"/>
              </w:rPr>
            </w:pPr>
          </w:p>
          <w:p w:rsidR="00182D72" w:rsidRPr="00175798" w:rsidRDefault="00182D72" w:rsidP="00C95846">
            <w:pPr>
              <w:spacing w:after="225"/>
              <w:rPr>
                <w:color w:val="002328"/>
                <w:sz w:val="16"/>
                <w:szCs w:val="16"/>
              </w:rPr>
            </w:pPr>
          </w:p>
          <w:p w:rsidR="00182D72" w:rsidRPr="00175798" w:rsidRDefault="00182D72" w:rsidP="00C95846">
            <w:pPr>
              <w:spacing w:after="225"/>
              <w:rPr>
                <w:color w:val="002328"/>
                <w:sz w:val="16"/>
                <w:szCs w:val="16"/>
              </w:rPr>
            </w:pPr>
          </w:p>
          <w:p w:rsidR="00182D72" w:rsidRPr="00175798" w:rsidRDefault="00182D72" w:rsidP="00C95846">
            <w:pPr>
              <w:spacing w:after="225"/>
              <w:rPr>
                <w:color w:val="002328"/>
                <w:sz w:val="16"/>
                <w:szCs w:val="16"/>
              </w:rPr>
            </w:pPr>
          </w:p>
          <w:p w:rsidR="00182D72" w:rsidRPr="00175798" w:rsidRDefault="00182D72" w:rsidP="00C95846">
            <w:pPr>
              <w:spacing w:after="225"/>
              <w:rPr>
                <w:color w:val="002328"/>
                <w:sz w:val="16"/>
                <w:szCs w:val="16"/>
              </w:rPr>
            </w:pPr>
            <w:r w:rsidRPr="00175798">
              <w:rPr>
                <w:noProof/>
                <w:color w:val="002328"/>
                <w:sz w:val="16"/>
                <w:szCs w:val="16"/>
                <w:lang w:val="en-US" w:eastAsia="en-US"/>
              </w:rPr>
              <w:drawing>
                <wp:anchor distT="0" distB="0" distL="114300" distR="114300" simplePos="0" relativeHeight="251662336" behindDoc="0" locked="0" layoutInCell="1" allowOverlap="1">
                  <wp:simplePos x="0" y="0"/>
                  <wp:positionH relativeFrom="column">
                    <wp:posOffset>150495</wp:posOffset>
                  </wp:positionH>
                  <wp:positionV relativeFrom="paragraph">
                    <wp:posOffset>-1532255</wp:posOffset>
                  </wp:positionV>
                  <wp:extent cx="2555875" cy="2494280"/>
                  <wp:effectExtent l="19050" t="0" r="0" b="0"/>
                  <wp:wrapSquare wrapText="bothSides"/>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310B_A_LG.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875" cy="2494280"/>
                          </a:xfrm>
                          <a:prstGeom prst="rect">
                            <a:avLst/>
                          </a:prstGeom>
                        </pic:spPr>
                      </pic:pic>
                    </a:graphicData>
                  </a:graphic>
                </wp:anchor>
              </w:drawing>
            </w:r>
          </w:p>
          <w:p w:rsidR="00182D72" w:rsidRPr="00175798" w:rsidRDefault="00182D72" w:rsidP="00C95846">
            <w:pPr>
              <w:spacing w:after="225"/>
              <w:rPr>
                <w:color w:val="002328"/>
                <w:sz w:val="16"/>
                <w:szCs w:val="16"/>
              </w:rPr>
            </w:pPr>
          </w:p>
          <w:p w:rsidR="00182D72" w:rsidRPr="00175798" w:rsidRDefault="00182D72" w:rsidP="00C95846">
            <w:pPr>
              <w:spacing w:after="225"/>
              <w:rPr>
                <w:color w:val="002328"/>
                <w:sz w:val="16"/>
                <w:szCs w:val="16"/>
              </w:rPr>
            </w:pPr>
          </w:p>
          <w:p w:rsidR="00182D72" w:rsidRPr="00175798" w:rsidRDefault="00182D72" w:rsidP="00C95846">
            <w:pPr>
              <w:spacing w:after="225"/>
              <w:rPr>
                <w:color w:val="002328"/>
                <w:sz w:val="16"/>
                <w:szCs w:val="16"/>
              </w:rPr>
            </w:pPr>
          </w:p>
        </w:tc>
        <w:tc>
          <w:tcPr>
            <w:tcW w:w="3317" w:type="dxa"/>
          </w:tcPr>
          <w:p w:rsidR="00182D72" w:rsidRPr="00175798" w:rsidRDefault="00182D72" w:rsidP="00C95846">
            <w:pPr>
              <w:spacing w:after="225"/>
              <w:rPr>
                <w:color w:val="002328"/>
                <w:sz w:val="16"/>
                <w:szCs w:val="16"/>
              </w:rPr>
            </w:pPr>
            <w:r w:rsidRPr="00175798">
              <w:rPr>
                <w:color w:val="002328"/>
                <w:sz w:val="16"/>
                <w:szCs w:val="16"/>
              </w:rPr>
              <w:t xml:space="preserve"> Deelnemers zijn op de hoogte van de elementen </w:t>
            </w:r>
          </w:p>
        </w:tc>
      </w:tr>
      <w:tr w:rsidR="00182D72" w:rsidRPr="00175798" w:rsidTr="00C95846">
        <w:tc>
          <w:tcPr>
            <w:tcW w:w="1384" w:type="dxa"/>
          </w:tcPr>
          <w:p w:rsidR="00182D72" w:rsidRPr="00175798" w:rsidRDefault="00182D72" w:rsidP="00C95846">
            <w:pPr>
              <w:spacing w:after="225"/>
              <w:rPr>
                <w:color w:val="002328"/>
                <w:sz w:val="16"/>
                <w:szCs w:val="16"/>
              </w:rPr>
            </w:pPr>
            <w:r w:rsidRPr="00175798">
              <w:rPr>
                <w:color w:val="002328"/>
                <w:sz w:val="16"/>
                <w:szCs w:val="16"/>
              </w:rPr>
              <w:t>50’</w:t>
            </w:r>
          </w:p>
        </w:tc>
        <w:tc>
          <w:tcPr>
            <w:tcW w:w="2268" w:type="dxa"/>
          </w:tcPr>
          <w:p w:rsidR="00182D72" w:rsidRPr="00175798" w:rsidRDefault="00182D72" w:rsidP="00C95846">
            <w:pPr>
              <w:spacing w:after="225"/>
              <w:rPr>
                <w:color w:val="002328"/>
                <w:sz w:val="16"/>
                <w:szCs w:val="16"/>
              </w:rPr>
            </w:pPr>
            <w:r w:rsidRPr="00175798">
              <w:rPr>
                <w:color w:val="002328"/>
                <w:sz w:val="16"/>
                <w:szCs w:val="16"/>
              </w:rPr>
              <w:t>Ketenzorg van de toekomst (analyseren, interpreteren, oplossen bedenken-) Opzetten van een patiëntgericht zorgsysteem op verschillende niveaus in een organisatie</w:t>
            </w:r>
          </w:p>
        </w:tc>
        <w:tc>
          <w:tcPr>
            <w:tcW w:w="6662" w:type="dxa"/>
          </w:tcPr>
          <w:p w:rsidR="00182D72" w:rsidRPr="00175798" w:rsidRDefault="00673BE6" w:rsidP="00C95846">
            <w:pPr>
              <w:pStyle w:val="HTMLPreformatted"/>
              <w:shd w:val="clear" w:color="auto" w:fill="FFFFFF"/>
              <w:rPr>
                <w:rFonts w:asciiTheme="minorHAnsi" w:hAnsiTheme="minorHAnsi"/>
                <w:color w:val="002328"/>
                <w:sz w:val="16"/>
                <w:szCs w:val="16"/>
              </w:rPr>
            </w:pPr>
            <w:r>
              <w:rPr>
                <w:rFonts w:asciiTheme="minorHAnsi" w:hAnsiTheme="minorHAnsi"/>
                <w:noProof/>
                <w:color w:val="002328"/>
                <w:sz w:val="16"/>
                <w:szCs w:val="16"/>
                <w:lang w:val="en-US"/>
              </w:rPr>
              <mc:AlternateContent>
                <mc:Choice Requires="wpg">
                  <w:drawing>
                    <wp:anchor distT="0" distB="0" distL="114300" distR="114300" simplePos="0" relativeHeight="251663360" behindDoc="0" locked="0" layoutInCell="1" allowOverlap="1">
                      <wp:simplePos x="0" y="0"/>
                      <wp:positionH relativeFrom="column">
                        <wp:posOffset>3016885</wp:posOffset>
                      </wp:positionH>
                      <wp:positionV relativeFrom="paragraph">
                        <wp:posOffset>365125</wp:posOffset>
                      </wp:positionV>
                      <wp:extent cx="2762250" cy="1165225"/>
                      <wp:effectExtent l="0" t="0" r="19050" b="15875"/>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165225"/>
                                <a:chOff x="5436" y="7703"/>
                                <a:chExt cx="3870" cy="1854"/>
                              </a:xfrm>
                            </wpg:grpSpPr>
                            <wps:wsp>
                              <wps:cNvPr id="8" name="Oval 12"/>
                              <wps:cNvSpPr>
                                <a:spLocks noChangeArrowheads="1"/>
                              </wps:cNvSpPr>
                              <wps:spPr bwMode="auto">
                                <a:xfrm>
                                  <a:off x="5966" y="7840"/>
                                  <a:ext cx="2373" cy="17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utoShape 22"/>
                              <wps:cNvCnPr>
                                <a:cxnSpLocks noChangeShapeType="1"/>
                              </wps:cNvCnPr>
                              <wps:spPr bwMode="auto">
                                <a:xfrm>
                                  <a:off x="6265" y="8117"/>
                                  <a:ext cx="876" cy="5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23"/>
                              <wps:cNvCnPr>
                                <a:cxnSpLocks noChangeShapeType="1"/>
                              </wps:cNvCnPr>
                              <wps:spPr bwMode="auto">
                                <a:xfrm flipH="1">
                                  <a:off x="7210" y="8117"/>
                                  <a:ext cx="818" cy="5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25"/>
                              <wps:cNvSpPr txBox="1">
                                <a:spLocks noChangeArrowheads="1"/>
                              </wps:cNvSpPr>
                              <wps:spPr bwMode="auto">
                                <a:xfrm>
                                  <a:off x="6726" y="7703"/>
                                  <a:ext cx="967" cy="414"/>
                                </a:xfrm>
                                <a:prstGeom prst="rect">
                                  <a:avLst/>
                                </a:prstGeom>
                                <a:solidFill>
                                  <a:srgbClr val="FFFFFF"/>
                                </a:solidFill>
                                <a:ln w="9525">
                                  <a:solidFill>
                                    <a:srgbClr val="000000"/>
                                  </a:solidFill>
                                  <a:miter lim="800000"/>
                                  <a:headEnd/>
                                  <a:tailEnd/>
                                </a:ln>
                              </wps:spPr>
                              <wps:txbx>
                                <w:txbxContent>
                                  <w:p w:rsidR="00001D29" w:rsidRPr="00175798" w:rsidRDefault="00001D29" w:rsidP="00182D72">
                                    <w:pPr>
                                      <w:rPr>
                                        <w:sz w:val="18"/>
                                        <w:szCs w:val="18"/>
                                      </w:rPr>
                                    </w:pPr>
                                    <w:r w:rsidRPr="00175798">
                                      <w:rPr>
                                        <w:sz w:val="18"/>
                                        <w:szCs w:val="18"/>
                                      </w:rPr>
                                      <w:t>dokters</w:t>
                                    </w:r>
                                  </w:p>
                                </w:txbxContent>
                              </wps:txbx>
                              <wps:bodyPr rot="0" vert="horz" wrap="square" lIns="91440" tIns="45720" rIns="91440" bIns="45720" anchor="t" anchorCtr="0" upright="1">
                                <a:noAutofit/>
                              </wps:bodyPr>
                            </wps:wsp>
                            <wps:wsp>
                              <wps:cNvPr id="17" name="Text Box 26"/>
                              <wps:cNvSpPr txBox="1">
                                <a:spLocks noChangeArrowheads="1"/>
                              </wps:cNvSpPr>
                              <wps:spPr bwMode="auto">
                                <a:xfrm>
                                  <a:off x="7590" y="8912"/>
                                  <a:ext cx="1716" cy="414"/>
                                </a:xfrm>
                                <a:prstGeom prst="rect">
                                  <a:avLst/>
                                </a:prstGeom>
                                <a:solidFill>
                                  <a:srgbClr val="FFFFFF"/>
                                </a:solidFill>
                                <a:ln w="9525">
                                  <a:solidFill>
                                    <a:srgbClr val="000000"/>
                                  </a:solidFill>
                                  <a:miter lim="800000"/>
                                  <a:headEnd/>
                                  <a:tailEnd/>
                                </a:ln>
                              </wps:spPr>
                              <wps:txbx>
                                <w:txbxContent>
                                  <w:p w:rsidR="00001D29" w:rsidRPr="00175798" w:rsidRDefault="00001D29" w:rsidP="00182D72">
                                    <w:pPr>
                                      <w:rPr>
                                        <w:sz w:val="18"/>
                                        <w:szCs w:val="18"/>
                                      </w:rPr>
                                    </w:pPr>
                                    <w:r w:rsidRPr="00175798">
                                      <w:rPr>
                                        <w:sz w:val="18"/>
                                        <w:szCs w:val="18"/>
                                      </w:rPr>
                                      <w:t>verzekeraars</w:t>
                                    </w:r>
                                  </w:p>
                                </w:txbxContent>
                              </wps:txbx>
                              <wps:bodyPr rot="0" vert="horz" wrap="square" lIns="91440" tIns="45720" rIns="91440" bIns="45720" anchor="t" anchorCtr="0" upright="1">
                                <a:noAutofit/>
                              </wps:bodyPr>
                            </wps:wsp>
                            <wps:wsp>
                              <wps:cNvPr id="18" name="Text Box 27"/>
                              <wps:cNvSpPr txBox="1">
                                <a:spLocks noChangeArrowheads="1"/>
                              </wps:cNvSpPr>
                              <wps:spPr bwMode="auto">
                                <a:xfrm>
                                  <a:off x="5436" y="8790"/>
                                  <a:ext cx="1193" cy="414"/>
                                </a:xfrm>
                                <a:prstGeom prst="rect">
                                  <a:avLst/>
                                </a:prstGeom>
                                <a:solidFill>
                                  <a:srgbClr val="FFFFFF"/>
                                </a:solidFill>
                                <a:ln w="9525">
                                  <a:solidFill>
                                    <a:srgbClr val="000000"/>
                                  </a:solidFill>
                                  <a:miter lim="800000"/>
                                  <a:headEnd/>
                                  <a:tailEnd/>
                                </a:ln>
                              </wps:spPr>
                              <wps:txbx>
                                <w:txbxContent>
                                  <w:p w:rsidR="00001D29" w:rsidRPr="00175798" w:rsidRDefault="00001D29" w:rsidP="00182D72">
                                    <w:pPr>
                                      <w:rPr>
                                        <w:sz w:val="18"/>
                                        <w:szCs w:val="18"/>
                                      </w:rPr>
                                    </w:pPr>
                                    <w:r w:rsidRPr="00175798">
                                      <w:rPr>
                                        <w:sz w:val="18"/>
                                        <w:szCs w:val="18"/>
                                      </w:rPr>
                                      <w:t>patiënten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37.55pt;margin-top:28.75pt;width:217.5pt;height:91.75pt;z-index:251663360" coordorigin="5436,7703" coordsize="3870,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">
                      <v:oval id="Oval 12" o:spid="_x0000_s1027" style="position:absolute;left:5966;top:7840;width:2373;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shapetype id="_x0000_t32" coordsize="21600,21600" o:spt="32" o:oned="t" path="m,l21600,21600e" filled="f">
                        <v:path arrowok="t" fillok="f" o:connecttype="none"/>
                        <o:lock v:ext="edit" shapetype="t"/>
                      </v:shapetype>
                      <v:shape id="AutoShape 22" o:spid="_x0000_s1028" type="#_x0000_t32" style="position:absolute;left:6265;top:8117;width:876;height:5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23" o:spid="_x0000_s1029" type="#_x0000_t32" style="position:absolute;left:7210;top:8117;width:818;height:5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type id="_x0000_t202" coordsize="21600,21600" o:spt="202" path="m,l,21600r21600,l21600,xe">
                        <v:stroke joinstyle="miter"/>
                        <v:path gradientshapeok="t" o:connecttype="rect"/>
                      </v:shapetype>
                      <v:shape id="Text Box 25" o:spid="_x0000_s1030" type="#_x0000_t202" style="position:absolute;left:6726;top:7703;width:96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001D29" w:rsidRPr="00175798" w:rsidRDefault="00001D29" w:rsidP="00182D72">
                              <w:pPr>
                                <w:rPr>
                                  <w:sz w:val="18"/>
                                  <w:szCs w:val="18"/>
                                </w:rPr>
                              </w:pPr>
                              <w:r w:rsidRPr="00175798">
                                <w:rPr>
                                  <w:sz w:val="18"/>
                                  <w:szCs w:val="18"/>
                                </w:rPr>
                                <w:t>dokters</w:t>
                              </w:r>
                            </w:p>
                          </w:txbxContent>
                        </v:textbox>
                      </v:shape>
                      <v:shape id="Text Box 26" o:spid="_x0000_s1031" type="#_x0000_t202" style="position:absolute;left:7590;top:8912;width:171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001D29" w:rsidRPr="00175798" w:rsidRDefault="00001D29" w:rsidP="00182D72">
                              <w:pPr>
                                <w:rPr>
                                  <w:sz w:val="18"/>
                                  <w:szCs w:val="18"/>
                                </w:rPr>
                              </w:pPr>
                              <w:r w:rsidRPr="00175798">
                                <w:rPr>
                                  <w:sz w:val="18"/>
                                  <w:szCs w:val="18"/>
                                </w:rPr>
                                <w:t>verzekeraars</w:t>
                              </w:r>
                            </w:p>
                          </w:txbxContent>
                        </v:textbox>
                      </v:shape>
                      <v:shape id="Text Box 27" o:spid="_x0000_s1032" type="#_x0000_t202" style="position:absolute;left:5436;top:8790;width:119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001D29" w:rsidRPr="00175798" w:rsidRDefault="00001D29" w:rsidP="00182D72">
                              <w:pPr>
                                <w:rPr>
                                  <w:sz w:val="18"/>
                                  <w:szCs w:val="18"/>
                                </w:rPr>
                              </w:pPr>
                              <w:r w:rsidRPr="00175798">
                                <w:rPr>
                                  <w:sz w:val="18"/>
                                  <w:szCs w:val="18"/>
                                </w:rPr>
                                <w:t>patiënten</w:t>
                              </w:r>
                            </w:p>
                          </w:txbxContent>
                        </v:textbox>
                      </v:shape>
                    </v:group>
                  </w:pict>
                </mc:Fallback>
              </mc:AlternateContent>
            </w:r>
            <w:r w:rsidR="00182D72" w:rsidRPr="00175798">
              <w:rPr>
                <w:rFonts w:asciiTheme="minorHAnsi" w:hAnsiTheme="minorHAnsi"/>
                <w:b/>
                <w:color w:val="002328"/>
                <w:sz w:val="16"/>
                <w:szCs w:val="16"/>
              </w:rPr>
              <w:t>Groepsopdracht: de  werkplaats (</w:t>
            </w:r>
            <w:r w:rsidR="00182D72" w:rsidRPr="00175798">
              <w:rPr>
                <w:rFonts w:asciiTheme="minorHAnsi" w:hAnsiTheme="minorHAnsi"/>
                <w:color w:val="002328"/>
                <w:sz w:val="16"/>
                <w:szCs w:val="16"/>
              </w:rPr>
              <w:t>uitvoeren van een</w:t>
            </w:r>
            <w:r w:rsidR="00182D72" w:rsidRPr="00175798">
              <w:rPr>
                <w:rFonts w:asciiTheme="minorHAnsi" w:hAnsiTheme="minorHAnsi"/>
                <w:b/>
                <w:color w:val="002328"/>
                <w:sz w:val="16"/>
                <w:szCs w:val="16"/>
              </w:rPr>
              <w:t xml:space="preserve"> </w:t>
            </w:r>
            <w:r w:rsidR="00182D72" w:rsidRPr="00175798">
              <w:rPr>
                <w:rFonts w:asciiTheme="minorHAnsi" w:hAnsiTheme="minorHAnsi"/>
                <w:color w:val="002328"/>
                <w:sz w:val="16"/>
                <w:szCs w:val="16"/>
              </w:rPr>
              <w:t xml:space="preserve">groepsopdracht - de deelnemers worden verdeeld over twee grote tafels. Vervolgens worden de deelnemers,  in twee- en of drietallen, opgedeeld in drie groepen(stakeholders): dokters, verzekeraars en de patiëntgroep.   </w:t>
            </w:r>
          </w:p>
          <w:p w:rsidR="00182D72" w:rsidRPr="00175798" w:rsidRDefault="00182D72" w:rsidP="00C95846">
            <w:pPr>
              <w:pStyle w:val="HTMLPreformatted"/>
              <w:shd w:val="clear" w:color="auto" w:fill="FFFFFF"/>
              <w:rPr>
                <w:rFonts w:asciiTheme="minorHAnsi" w:hAnsiTheme="minorHAnsi"/>
                <w:color w:val="002328"/>
                <w:sz w:val="16"/>
                <w:szCs w:val="16"/>
              </w:rPr>
            </w:pPr>
          </w:p>
          <w:p w:rsidR="00182D72" w:rsidRPr="00175798" w:rsidRDefault="00182D72" w:rsidP="00C95846">
            <w:pPr>
              <w:pStyle w:val="HTMLPreformatted"/>
              <w:shd w:val="clear" w:color="auto" w:fill="FFFFFF"/>
              <w:rPr>
                <w:rFonts w:asciiTheme="minorHAnsi" w:hAnsiTheme="minorHAnsi"/>
                <w:color w:val="002328"/>
                <w:sz w:val="16"/>
                <w:szCs w:val="16"/>
              </w:rPr>
            </w:pPr>
          </w:p>
          <w:p w:rsidR="00182D72" w:rsidRPr="00175798" w:rsidRDefault="00182D72" w:rsidP="00C95846">
            <w:pPr>
              <w:pStyle w:val="HTMLPreformatted"/>
              <w:shd w:val="clear" w:color="auto" w:fill="FFFFFF"/>
              <w:rPr>
                <w:rFonts w:asciiTheme="minorHAnsi" w:hAnsiTheme="minorHAnsi"/>
                <w:color w:val="002328"/>
                <w:sz w:val="16"/>
                <w:szCs w:val="16"/>
              </w:rPr>
            </w:pPr>
          </w:p>
          <w:p w:rsidR="00182D72" w:rsidRPr="00175798" w:rsidRDefault="00182D72" w:rsidP="00C95846">
            <w:pPr>
              <w:pStyle w:val="HTMLPreformatted"/>
              <w:shd w:val="clear" w:color="auto" w:fill="FFFFFF"/>
              <w:rPr>
                <w:rFonts w:asciiTheme="minorHAnsi" w:hAnsiTheme="minorHAnsi"/>
                <w:color w:val="002328"/>
                <w:sz w:val="16"/>
                <w:szCs w:val="16"/>
              </w:rPr>
            </w:pPr>
          </w:p>
          <w:p w:rsidR="00182D72" w:rsidRPr="00175798" w:rsidRDefault="00182D72" w:rsidP="00C95846">
            <w:pPr>
              <w:pStyle w:val="HTMLPreformatted"/>
              <w:shd w:val="clear" w:color="auto" w:fill="FFFFFF"/>
              <w:rPr>
                <w:rFonts w:asciiTheme="minorHAnsi" w:hAnsiTheme="minorHAnsi"/>
                <w:color w:val="002328"/>
                <w:sz w:val="16"/>
                <w:szCs w:val="16"/>
              </w:rPr>
            </w:pPr>
          </w:p>
          <w:p w:rsidR="00182D72" w:rsidRPr="00175798" w:rsidRDefault="00182D72" w:rsidP="00C95846">
            <w:pPr>
              <w:pStyle w:val="HTMLPreformatted"/>
              <w:shd w:val="clear" w:color="auto" w:fill="FFFFFF"/>
              <w:rPr>
                <w:rFonts w:asciiTheme="minorHAnsi" w:hAnsiTheme="minorHAnsi"/>
                <w:color w:val="002328"/>
                <w:sz w:val="16"/>
                <w:szCs w:val="16"/>
              </w:rPr>
            </w:pPr>
          </w:p>
          <w:p w:rsidR="00182D72" w:rsidRPr="00175798" w:rsidRDefault="00182D72" w:rsidP="00C95846">
            <w:pPr>
              <w:pStyle w:val="HTMLPreformatted"/>
              <w:shd w:val="clear" w:color="auto" w:fill="FFFFFF"/>
              <w:rPr>
                <w:rFonts w:asciiTheme="minorHAnsi" w:hAnsiTheme="minorHAnsi"/>
                <w:color w:val="002328"/>
                <w:sz w:val="16"/>
                <w:szCs w:val="16"/>
              </w:rPr>
            </w:pPr>
          </w:p>
          <w:p w:rsidR="00182D72" w:rsidRPr="00175798" w:rsidRDefault="00182D72" w:rsidP="00C95846">
            <w:pPr>
              <w:pStyle w:val="HTMLPreformatted"/>
              <w:shd w:val="clear" w:color="auto" w:fill="FFFFFF"/>
              <w:rPr>
                <w:rFonts w:asciiTheme="minorHAnsi" w:hAnsiTheme="minorHAnsi"/>
                <w:color w:val="002328"/>
                <w:sz w:val="16"/>
                <w:szCs w:val="16"/>
              </w:rPr>
            </w:pPr>
            <w:r w:rsidRPr="00175798">
              <w:rPr>
                <w:rFonts w:asciiTheme="minorHAnsi" w:hAnsiTheme="minorHAnsi"/>
                <w:color w:val="002328"/>
                <w:sz w:val="16"/>
                <w:szCs w:val="16"/>
              </w:rPr>
              <w:t xml:space="preserve">De tafels zijn ingedeeld in drie vlakken die van elkaar gescheiden zijn met kartonnen wandjes.  Aan de hand van het ‘value based harvard model’ gaan de deelnemers in teams aan de slag met het </w:t>
            </w:r>
            <w:r w:rsidRPr="00175798">
              <w:rPr>
                <w:rFonts w:asciiTheme="minorHAnsi" w:hAnsiTheme="minorHAnsi"/>
                <w:color w:val="002328"/>
                <w:sz w:val="16"/>
                <w:szCs w:val="16"/>
              </w:rPr>
              <w:lastRenderedPageBreak/>
              <w:t>uitwerken van zo’n systeem in eigen omgeving. Dat doen we door te werken vanuit verschillende gezichtspunten; die van de patiënt, arts en de verzekeraar.</w:t>
            </w:r>
          </w:p>
          <w:p w:rsidR="00182D72" w:rsidRPr="00175798" w:rsidRDefault="00182D72" w:rsidP="00C95846">
            <w:pPr>
              <w:pStyle w:val="HTMLPreformatted"/>
              <w:shd w:val="clear" w:color="auto" w:fill="FFFFFF"/>
              <w:rPr>
                <w:rFonts w:asciiTheme="minorHAnsi" w:hAnsiTheme="minorHAnsi"/>
                <w:color w:val="002328"/>
                <w:sz w:val="16"/>
                <w:szCs w:val="16"/>
              </w:rPr>
            </w:pPr>
          </w:p>
          <w:p w:rsidR="00182D72" w:rsidRPr="00175798" w:rsidRDefault="00182D72" w:rsidP="00C95846">
            <w:pPr>
              <w:pStyle w:val="HTMLPreformatted"/>
              <w:shd w:val="clear" w:color="auto" w:fill="FFFFFF"/>
              <w:rPr>
                <w:rFonts w:asciiTheme="minorHAnsi" w:hAnsiTheme="minorHAnsi"/>
                <w:color w:val="002328"/>
                <w:sz w:val="16"/>
                <w:szCs w:val="16"/>
              </w:rPr>
            </w:pPr>
            <w:r w:rsidRPr="00175798">
              <w:rPr>
                <w:rFonts w:asciiTheme="minorHAnsi" w:hAnsiTheme="minorHAnsi"/>
                <w:color w:val="002328"/>
                <w:sz w:val="16"/>
                <w:szCs w:val="16"/>
              </w:rPr>
              <w:t xml:space="preserve">Stap 1. </w:t>
            </w:r>
          </w:p>
          <w:p w:rsidR="00182D72" w:rsidRPr="00175798" w:rsidRDefault="00182D72" w:rsidP="00C95846">
            <w:pPr>
              <w:pStyle w:val="HTMLPreformatted"/>
              <w:shd w:val="clear" w:color="auto" w:fill="FFFFFF"/>
              <w:rPr>
                <w:rFonts w:asciiTheme="minorHAnsi" w:hAnsiTheme="minorHAnsi"/>
                <w:color w:val="002328"/>
                <w:sz w:val="16"/>
                <w:szCs w:val="16"/>
              </w:rPr>
            </w:pPr>
            <w:r w:rsidRPr="00175798">
              <w:rPr>
                <w:rFonts w:asciiTheme="minorHAnsi" w:hAnsiTheme="minorHAnsi"/>
                <w:color w:val="002328"/>
                <w:sz w:val="16"/>
                <w:szCs w:val="16"/>
              </w:rPr>
              <w:t>Elk tafel maakt een keuze voor een medische problematiek (</w:t>
            </w:r>
            <w:r w:rsidRPr="00175798">
              <w:rPr>
                <w:rFonts w:asciiTheme="minorHAnsi" w:hAnsiTheme="minorHAnsi"/>
                <w:i/>
                <w:color w:val="002328"/>
                <w:sz w:val="16"/>
                <w:szCs w:val="16"/>
              </w:rPr>
              <w:t>bv. Sikkelcelanamie, lage rugpijn,  etc)</w:t>
            </w:r>
            <w:r w:rsidRPr="00175798">
              <w:rPr>
                <w:rFonts w:asciiTheme="minorHAnsi" w:hAnsiTheme="minorHAnsi"/>
                <w:color w:val="002328"/>
                <w:sz w:val="16"/>
                <w:szCs w:val="16"/>
              </w:rPr>
              <w:t xml:space="preserve"> en  zorgniveau</w:t>
            </w:r>
            <w:r w:rsidR="00B65B0F">
              <w:rPr>
                <w:rFonts w:asciiTheme="minorHAnsi" w:hAnsiTheme="minorHAnsi"/>
                <w:color w:val="002328"/>
                <w:sz w:val="16"/>
                <w:szCs w:val="16"/>
              </w:rPr>
              <w:t xml:space="preserve"> </w:t>
            </w:r>
            <w:r w:rsidRPr="00175798">
              <w:rPr>
                <w:rFonts w:asciiTheme="minorHAnsi" w:hAnsiTheme="minorHAnsi"/>
                <w:color w:val="002328"/>
                <w:sz w:val="16"/>
                <w:szCs w:val="16"/>
              </w:rPr>
              <w:t>(</w:t>
            </w:r>
            <w:r w:rsidRPr="00175798">
              <w:rPr>
                <w:rFonts w:asciiTheme="minorHAnsi" w:hAnsiTheme="minorHAnsi"/>
                <w:i/>
                <w:color w:val="002328"/>
                <w:sz w:val="16"/>
                <w:szCs w:val="16"/>
              </w:rPr>
              <w:t>1stelijn t/m derdelijnszorg)</w:t>
            </w:r>
          </w:p>
          <w:p w:rsidR="00182D72" w:rsidRPr="00175798" w:rsidRDefault="00182D72" w:rsidP="00C95846">
            <w:pPr>
              <w:pStyle w:val="HTMLPreformatted"/>
              <w:shd w:val="clear" w:color="auto" w:fill="FFFFFF"/>
              <w:rPr>
                <w:rFonts w:asciiTheme="minorHAnsi" w:hAnsiTheme="minorHAnsi"/>
                <w:color w:val="002328"/>
                <w:sz w:val="16"/>
                <w:szCs w:val="16"/>
              </w:rPr>
            </w:pPr>
            <w:r w:rsidRPr="00175798">
              <w:rPr>
                <w:rFonts w:asciiTheme="minorHAnsi" w:hAnsiTheme="minorHAnsi"/>
                <w:color w:val="002328"/>
                <w:sz w:val="16"/>
                <w:szCs w:val="16"/>
              </w:rPr>
              <w:t xml:space="preserve">  </w:t>
            </w:r>
          </w:p>
          <w:p w:rsidR="00182D72" w:rsidRPr="00175798" w:rsidRDefault="00182D72" w:rsidP="00C95846">
            <w:pPr>
              <w:shd w:val="clear" w:color="auto" w:fill="FFFFFF"/>
              <w:spacing w:after="225"/>
              <w:rPr>
                <w:color w:val="002328"/>
                <w:sz w:val="16"/>
                <w:szCs w:val="16"/>
              </w:rPr>
            </w:pPr>
            <w:r w:rsidRPr="00175798">
              <w:rPr>
                <w:color w:val="002328"/>
                <w:sz w:val="16"/>
                <w:szCs w:val="16"/>
              </w:rPr>
              <w:t xml:space="preserve">Stap 2. Ieder groepje bij een tafel werkt vervolgens vanuit een stakeholder de vijf elementen(kaartjes) het model uit en visualiseert dat op de tafel.  </w:t>
            </w:r>
          </w:p>
        </w:tc>
        <w:tc>
          <w:tcPr>
            <w:tcW w:w="3317" w:type="dxa"/>
          </w:tcPr>
          <w:p w:rsidR="00182D72" w:rsidRPr="00175798" w:rsidRDefault="00673BE6" w:rsidP="00C95846">
            <w:pPr>
              <w:spacing w:after="225"/>
              <w:rPr>
                <w:color w:val="002328"/>
                <w:sz w:val="16"/>
                <w:szCs w:val="16"/>
              </w:rPr>
            </w:pPr>
            <w:r>
              <w:rPr>
                <w:noProof/>
                <w:color w:val="002328"/>
                <w:sz w:val="16"/>
                <w:szCs w:val="16"/>
                <w:lang w:val="en-US" w:eastAsia="en-US"/>
              </w:rPr>
              <w:lastRenderedPageBreak/>
              <mc:AlternateContent>
                <mc:Choice Requires="wps">
                  <w:drawing>
                    <wp:anchor distT="0" distB="0" distL="114299" distR="114299" simplePos="0" relativeHeight="251664384" behindDoc="0" locked="0" layoutInCell="1" allowOverlap="1">
                      <wp:simplePos x="0" y="0"/>
                      <wp:positionH relativeFrom="column">
                        <wp:posOffset>3174</wp:posOffset>
                      </wp:positionH>
                      <wp:positionV relativeFrom="paragraph">
                        <wp:posOffset>937260</wp:posOffset>
                      </wp:positionV>
                      <wp:extent cx="0" cy="593090"/>
                      <wp:effectExtent l="0" t="0" r="19050" b="16510"/>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5pt;margin-top:73.8pt;width:0;height:46.7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"/>
                  </w:pict>
                </mc:Fallback>
              </mc:AlternateContent>
            </w:r>
          </w:p>
        </w:tc>
      </w:tr>
      <w:tr w:rsidR="00182D72" w:rsidRPr="00175798" w:rsidTr="00C95846">
        <w:tc>
          <w:tcPr>
            <w:tcW w:w="1384" w:type="dxa"/>
          </w:tcPr>
          <w:p w:rsidR="00182D72" w:rsidRPr="00175798" w:rsidRDefault="00182D72" w:rsidP="00C95846">
            <w:pPr>
              <w:spacing w:after="225"/>
              <w:rPr>
                <w:color w:val="002328"/>
                <w:sz w:val="16"/>
                <w:szCs w:val="16"/>
              </w:rPr>
            </w:pPr>
            <w:r w:rsidRPr="00175798">
              <w:rPr>
                <w:color w:val="002328"/>
                <w:sz w:val="16"/>
                <w:szCs w:val="16"/>
              </w:rPr>
              <w:lastRenderedPageBreak/>
              <w:t>25’</w:t>
            </w:r>
          </w:p>
        </w:tc>
        <w:tc>
          <w:tcPr>
            <w:tcW w:w="2268" w:type="dxa"/>
          </w:tcPr>
          <w:p w:rsidR="00182D72" w:rsidRPr="00175798" w:rsidRDefault="00182D72" w:rsidP="00C95846">
            <w:pPr>
              <w:spacing w:after="225"/>
              <w:rPr>
                <w:color w:val="002328"/>
                <w:sz w:val="16"/>
                <w:szCs w:val="16"/>
              </w:rPr>
            </w:pPr>
            <w:r w:rsidRPr="00175798">
              <w:rPr>
                <w:color w:val="002328"/>
                <w:sz w:val="16"/>
                <w:szCs w:val="16"/>
              </w:rPr>
              <w:t>Nabespreking</w:t>
            </w:r>
          </w:p>
        </w:tc>
        <w:tc>
          <w:tcPr>
            <w:tcW w:w="6662" w:type="dxa"/>
          </w:tcPr>
          <w:p w:rsidR="00182D72" w:rsidRPr="00175798" w:rsidRDefault="00182D72" w:rsidP="00C95846">
            <w:pPr>
              <w:spacing w:after="225"/>
              <w:rPr>
                <w:color w:val="002328"/>
                <w:sz w:val="16"/>
                <w:szCs w:val="16"/>
              </w:rPr>
            </w:pPr>
            <w:r w:rsidRPr="00175798">
              <w:rPr>
                <w:color w:val="002328"/>
                <w:sz w:val="16"/>
                <w:szCs w:val="16"/>
              </w:rPr>
              <w:t>Nabespreking per tafel (workshopbegeleiders begeleiden de discussie):</w:t>
            </w:r>
          </w:p>
          <w:p w:rsidR="00182D72" w:rsidRPr="00175798" w:rsidRDefault="00182D72" w:rsidP="00C95846">
            <w:pPr>
              <w:spacing w:after="225"/>
              <w:rPr>
                <w:color w:val="002328"/>
                <w:sz w:val="16"/>
                <w:szCs w:val="16"/>
              </w:rPr>
            </w:pPr>
            <w:r w:rsidRPr="00175798">
              <w:rPr>
                <w:color w:val="002328"/>
                <w:sz w:val="16"/>
                <w:szCs w:val="16"/>
              </w:rPr>
              <w:t>Haal de schotten weg en laat de deelnemers hun opzet met elkaar vergelijken? Wat valt er op? Waar zitten de verschillen? Waar de overeenkomst? Wat kunnen we concluderen?</w:t>
            </w:r>
          </w:p>
        </w:tc>
        <w:tc>
          <w:tcPr>
            <w:tcW w:w="3317" w:type="dxa"/>
          </w:tcPr>
          <w:p w:rsidR="00182D72" w:rsidRPr="00175798" w:rsidRDefault="00182D72" w:rsidP="00C95846">
            <w:pPr>
              <w:spacing w:after="225"/>
              <w:rPr>
                <w:color w:val="002328"/>
                <w:sz w:val="16"/>
                <w:szCs w:val="16"/>
              </w:rPr>
            </w:pPr>
          </w:p>
        </w:tc>
      </w:tr>
      <w:tr w:rsidR="00182D72" w:rsidRPr="00175798" w:rsidTr="00C95846">
        <w:tc>
          <w:tcPr>
            <w:tcW w:w="1384" w:type="dxa"/>
          </w:tcPr>
          <w:p w:rsidR="00182D72" w:rsidRPr="00175798" w:rsidRDefault="00182D72" w:rsidP="00C95846">
            <w:pPr>
              <w:spacing w:after="225"/>
              <w:rPr>
                <w:color w:val="002328"/>
                <w:sz w:val="16"/>
                <w:szCs w:val="16"/>
              </w:rPr>
            </w:pPr>
            <w:r w:rsidRPr="00175798">
              <w:rPr>
                <w:color w:val="002328"/>
                <w:sz w:val="16"/>
                <w:szCs w:val="16"/>
              </w:rPr>
              <w:t>5’</w:t>
            </w:r>
          </w:p>
        </w:tc>
        <w:tc>
          <w:tcPr>
            <w:tcW w:w="2268" w:type="dxa"/>
          </w:tcPr>
          <w:p w:rsidR="00182D72" w:rsidRPr="00175798" w:rsidRDefault="00182D72" w:rsidP="00C95846">
            <w:pPr>
              <w:spacing w:after="225"/>
              <w:rPr>
                <w:color w:val="002328"/>
                <w:sz w:val="16"/>
                <w:szCs w:val="16"/>
              </w:rPr>
            </w:pPr>
          </w:p>
        </w:tc>
        <w:tc>
          <w:tcPr>
            <w:tcW w:w="6662" w:type="dxa"/>
          </w:tcPr>
          <w:p w:rsidR="00182D72" w:rsidRPr="00175798" w:rsidRDefault="00182D72" w:rsidP="00C95846">
            <w:pPr>
              <w:spacing w:after="225"/>
              <w:rPr>
                <w:color w:val="002328"/>
                <w:sz w:val="16"/>
                <w:szCs w:val="16"/>
              </w:rPr>
            </w:pPr>
            <w:r w:rsidRPr="00175798">
              <w:rPr>
                <w:color w:val="002328"/>
                <w:sz w:val="16"/>
                <w:szCs w:val="16"/>
              </w:rPr>
              <w:t xml:space="preserve">Plenair: Korte eindconclusie </w:t>
            </w:r>
          </w:p>
        </w:tc>
        <w:tc>
          <w:tcPr>
            <w:tcW w:w="3317" w:type="dxa"/>
          </w:tcPr>
          <w:p w:rsidR="00182D72" w:rsidRPr="00175798" w:rsidRDefault="00182D72" w:rsidP="00C95846">
            <w:pPr>
              <w:spacing w:after="225"/>
              <w:rPr>
                <w:color w:val="002328"/>
                <w:sz w:val="16"/>
                <w:szCs w:val="16"/>
              </w:rPr>
            </w:pPr>
          </w:p>
        </w:tc>
      </w:tr>
    </w:tbl>
    <w:p w:rsidR="003F7E48" w:rsidRDefault="003F7E48" w:rsidP="003F7E48">
      <w:pPr>
        <w:spacing w:line="240" w:lineRule="auto"/>
        <w:rPr>
          <w:sz w:val="16"/>
          <w:szCs w:val="16"/>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523"/>
        <w:gridCol w:w="2980"/>
        <w:gridCol w:w="5811"/>
        <w:gridCol w:w="3456"/>
      </w:tblGrid>
      <w:tr w:rsidR="00D25758" w:rsidRPr="00D25758" w:rsidTr="00B4085F">
        <w:trPr>
          <w:trHeight w:val="359"/>
        </w:trPr>
        <w:tc>
          <w:tcPr>
            <w:tcW w:w="13770" w:type="dxa"/>
            <w:gridSpan w:val="4"/>
          </w:tcPr>
          <w:p w:rsidR="00D25758" w:rsidRPr="00D25758" w:rsidRDefault="00D25758" w:rsidP="00F035D5">
            <w:pPr>
              <w:shd w:val="clear" w:color="auto" w:fill="FFFFFF"/>
              <w:spacing w:after="225"/>
              <w:rPr>
                <w:b/>
                <w:sz w:val="18"/>
                <w:szCs w:val="18"/>
              </w:rPr>
            </w:pPr>
            <w:r w:rsidRPr="00D25758">
              <w:rPr>
                <w:b/>
                <w:sz w:val="18"/>
                <w:szCs w:val="18"/>
              </w:rPr>
              <w:t>Workshop Intervisie met interventies</w:t>
            </w:r>
          </w:p>
        </w:tc>
      </w:tr>
      <w:tr w:rsidR="00F035D5" w:rsidRPr="00D25758" w:rsidTr="00001D29">
        <w:trPr>
          <w:trHeight w:val="359"/>
        </w:trPr>
        <w:tc>
          <w:tcPr>
            <w:tcW w:w="4503" w:type="dxa"/>
            <w:gridSpan w:val="2"/>
          </w:tcPr>
          <w:p w:rsidR="00F035D5" w:rsidRPr="00D25758" w:rsidRDefault="00F035D5" w:rsidP="00001D29">
            <w:pPr>
              <w:spacing w:after="225"/>
              <w:rPr>
                <w:b/>
                <w:sz w:val="16"/>
                <w:szCs w:val="16"/>
              </w:rPr>
            </w:pPr>
            <w:r w:rsidRPr="00D25758">
              <w:rPr>
                <w:b/>
                <w:sz w:val="16"/>
                <w:szCs w:val="16"/>
              </w:rPr>
              <w:t>relevantie</w:t>
            </w:r>
          </w:p>
        </w:tc>
        <w:tc>
          <w:tcPr>
            <w:tcW w:w="9267" w:type="dxa"/>
            <w:gridSpan w:val="2"/>
          </w:tcPr>
          <w:p w:rsidR="00F035D5" w:rsidRPr="00D25758" w:rsidRDefault="00F035D5" w:rsidP="00F035D5">
            <w:pPr>
              <w:shd w:val="clear" w:color="auto" w:fill="FFFFFF"/>
              <w:spacing w:after="225"/>
              <w:rPr>
                <w:sz w:val="16"/>
                <w:szCs w:val="16"/>
              </w:rPr>
            </w:pPr>
            <w:r w:rsidRPr="00D25758">
              <w:rPr>
                <w:i/>
                <w:noProof/>
                <w:sz w:val="16"/>
                <w:szCs w:val="16"/>
              </w:rPr>
              <w:t xml:space="preserve">Bij de opleiding van artsen, verpleegkundigen en andere medische professionals wordt gebruik gemaakt van het competentiegericht onderwijs. Onderzoek en de klinische praktijk wijzen uit dat intervisie waardevol is om zaken uit te wisselen en te delen met collega's om de kwaliteit van het werk op inhoudelijk en persoonlijk vlak te verbeteren.  Intervisie blijkt extra waardevol in combinatie met interventies en achtergrondinformatie vanuit de psychologie. Vanuit deze achtergrond is de Toolkit ontwikkeld waar een begeleider/ psycholoog gebruik van kan maken. De Toolkit bestaat uit 8 modules met als onderwerpen: Samenwerken; Organisatie van het werk Communicatie; Professioneel gedrag; Maatschappelijk handelen; Omgaan met de angst voor en gevolgen van (eigen) medische fouten en klachten; Moeilijke patiënten/lastige gesprekken; Omgaan met lijden en overlijden. Intervisie stimuleert reflectie op het eigen handelen en draagt bij aan de ontwikkeling van persoonlijk leiderschap. </w:t>
            </w:r>
          </w:p>
        </w:tc>
      </w:tr>
      <w:tr w:rsidR="00F035D5" w:rsidRPr="00D25758" w:rsidTr="00001D29">
        <w:trPr>
          <w:trHeight w:val="359"/>
        </w:trPr>
        <w:tc>
          <w:tcPr>
            <w:tcW w:w="4503" w:type="dxa"/>
            <w:gridSpan w:val="2"/>
          </w:tcPr>
          <w:p w:rsidR="00F035D5" w:rsidRPr="00D25758" w:rsidRDefault="00F035D5" w:rsidP="00F035D5">
            <w:pPr>
              <w:shd w:val="clear" w:color="auto" w:fill="FFFFFF"/>
              <w:spacing w:after="225"/>
              <w:rPr>
                <w:b/>
                <w:sz w:val="16"/>
                <w:szCs w:val="16"/>
              </w:rPr>
            </w:pPr>
            <w:r w:rsidRPr="00D25758">
              <w:rPr>
                <w:b/>
                <w:sz w:val="16"/>
                <w:szCs w:val="16"/>
              </w:rPr>
              <w:t xml:space="preserve">Leerdoelen workshop: </w:t>
            </w:r>
          </w:p>
          <w:p w:rsidR="00F035D5" w:rsidRPr="00D25758" w:rsidRDefault="00F035D5" w:rsidP="00001D29">
            <w:pPr>
              <w:spacing w:after="225"/>
              <w:rPr>
                <w:b/>
                <w:sz w:val="16"/>
                <w:szCs w:val="16"/>
              </w:rPr>
            </w:pPr>
          </w:p>
        </w:tc>
        <w:tc>
          <w:tcPr>
            <w:tcW w:w="9267" w:type="dxa"/>
            <w:gridSpan w:val="2"/>
          </w:tcPr>
          <w:p w:rsidR="00F035D5" w:rsidRPr="00D25758" w:rsidRDefault="00F035D5" w:rsidP="00BB490E">
            <w:pPr>
              <w:pStyle w:val="ListParagraph"/>
              <w:numPr>
                <w:ilvl w:val="0"/>
                <w:numId w:val="24"/>
              </w:numPr>
              <w:shd w:val="clear" w:color="auto" w:fill="FFFFFF"/>
              <w:spacing w:after="225"/>
              <w:rPr>
                <w:sz w:val="16"/>
                <w:szCs w:val="16"/>
              </w:rPr>
            </w:pPr>
            <w:r w:rsidRPr="00D25758">
              <w:rPr>
                <w:sz w:val="16"/>
                <w:szCs w:val="16"/>
              </w:rPr>
              <w:t>Inzicht in belang en opbrengst van deelname aan intervisie</w:t>
            </w:r>
          </w:p>
          <w:p w:rsidR="00F035D5" w:rsidRPr="00D25758" w:rsidRDefault="00F035D5" w:rsidP="00BB490E">
            <w:pPr>
              <w:pStyle w:val="ListParagraph"/>
              <w:numPr>
                <w:ilvl w:val="0"/>
                <w:numId w:val="24"/>
              </w:numPr>
              <w:shd w:val="clear" w:color="auto" w:fill="FFFFFF"/>
              <w:spacing w:after="225"/>
              <w:rPr>
                <w:sz w:val="16"/>
                <w:szCs w:val="16"/>
              </w:rPr>
            </w:pPr>
            <w:r w:rsidRPr="00D25758">
              <w:rPr>
                <w:sz w:val="16"/>
                <w:szCs w:val="16"/>
              </w:rPr>
              <w:t>Kennismaken met de Toolbox Intervisie met Interventies</w:t>
            </w:r>
          </w:p>
          <w:p w:rsidR="00F035D5" w:rsidRPr="00D25758" w:rsidRDefault="00F035D5" w:rsidP="00BB490E">
            <w:pPr>
              <w:pStyle w:val="ListParagraph"/>
              <w:numPr>
                <w:ilvl w:val="0"/>
                <w:numId w:val="24"/>
              </w:numPr>
              <w:shd w:val="clear" w:color="auto" w:fill="FFFFFF"/>
              <w:spacing w:after="225"/>
              <w:rPr>
                <w:sz w:val="16"/>
                <w:szCs w:val="16"/>
              </w:rPr>
            </w:pPr>
            <w:r w:rsidRPr="00D25758">
              <w:rPr>
                <w:sz w:val="16"/>
                <w:szCs w:val="16"/>
              </w:rPr>
              <w:t>Ervaring opdoen met het gebruik van hulpmiddelen uit de Toolbox bij een intervisieoefening</w:t>
            </w:r>
          </w:p>
        </w:tc>
      </w:tr>
      <w:tr w:rsidR="00F035D5" w:rsidRPr="00D25758" w:rsidTr="00001D29">
        <w:trPr>
          <w:trHeight w:val="359"/>
        </w:trPr>
        <w:tc>
          <w:tcPr>
            <w:tcW w:w="4503" w:type="dxa"/>
            <w:gridSpan w:val="2"/>
          </w:tcPr>
          <w:p w:rsidR="00F035D5" w:rsidRPr="00D25758" w:rsidRDefault="00F035D5" w:rsidP="00001D29">
            <w:pPr>
              <w:spacing w:after="225"/>
              <w:rPr>
                <w:b/>
                <w:sz w:val="16"/>
                <w:szCs w:val="16"/>
              </w:rPr>
            </w:pPr>
            <w:r w:rsidRPr="00D25758">
              <w:rPr>
                <w:b/>
                <w:sz w:val="16"/>
                <w:szCs w:val="16"/>
              </w:rPr>
              <w:t xml:space="preserve">Resultaat:   </w:t>
            </w:r>
          </w:p>
          <w:p w:rsidR="00F035D5" w:rsidRPr="00D25758" w:rsidRDefault="00F035D5" w:rsidP="00001D29">
            <w:pPr>
              <w:spacing w:after="225"/>
              <w:rPr>
                <w:sz w:val="16"/>
                <w:szCs w:val="16"/>
              </w:rPr>
            </w:pPr>
            <w:r w:rsidRPr="00D25758">
              <w:rPr>
                <w:sz w:val="16"/>
                <w:szCs w:val="16"/>
              </w:rPr>
              <w:t>Deelnemers doen ervaring op met vraaggestuurde intervisie ondersteund door hulpmiddelen uit de Toolkit Intervisie met Interventies.</w:t>
            </w:r>
          </w:p>
        </w:tc>
        <w:tc>
          <w:tcPr>
            <w:tcW w:w="9267" w:type="dxa"/>
            <w:gridSpan w:val="2"/>
          </w:tcPr>
          <w:p w:rsidR="00F035D5" w:rsidRPr="00D25758" w:rsidRDefault="00F035D5" w:rsidP="00001D29">
            <w:pPr>
              <w:spacing w:after="225"/>
              <w:rPr>
                <w:b/>
                <w:sz w:val="16"/>
                <w:szCs w:val="16"/>
              </w:rPr>
            </w:pPr>
            <w:r w:rsidRPr="00D25758">
              <w:rPr>
                <w:b/>
                <w:sz w:val="16"/>
                <w:szCs w:val="16"/>
              </w:rPr>
              <w:t xml:space="preserve">Opstelling zaal: </w:t>
            </w:r>
            <w:r w:rsidRPr="00D25758">
              <w:rPr>
                <w:sz w:val="16"/>
                <w:szCs w:val="16"/>
              </w:rPr>
              <w:t>vierkant</w:t>
            </w:r>
          </w:p>
          <w:p w:rsidR="00F035D5" w:rsidRPr="00D25758" w:rsidRDefault="00F035D5" w:rsidP="00001D29">
            <w:pPr>
              <w:spacing w:after="225"/>
              <w:rPr>
                <w:b/>
                <w:sz w:val="16"/>
                <w:szCs w:val="16"/>
              </w:rPr>
            </w:pPr>
            <w:r w:rsidRPr="00D25758">
              <w:rPr>
                <w:b/>
                <w:sz w:val="16"/>
                <w:szCs w:val="16"/>
              </w:rPr>
              <w:t xml:space="preserve">Benodigdheden:  </w:t>
            </w:r>
            <w:r w:rsidRPr="00D25758">
              <w:rPr>
                <w:sz w:val="16"/>
                <w:szCs w:val="16"/>
              </w:rPr>
              <w:t>pc, beamer, flipover, toegang tot internet</w:t>
            </w:r>
          </w:p>
        </w:tc>
      </w:tr>
      <w:tr w:rsidR="00F035D5" w:rsidRPr="00D25758" w:rsidTr="00001D29">
        <w:trPr>
          <w:trHeight w:val="359"/>
        </w:trPr>
        <w:tc>
          <w:tcPr>
            <w:tcW w:w="1523" w:type="dxa"/>
          </w:tcPr>
          <w:p w:rsidR="00F035D5" w:rsidRPr="00D25758" w:rsidRDefault="00F035D5" w:rsidP="00001D29">
            <w:pPr>
              <w:spacing w:after="225"/>
              <w:rPr>
                <w:b/>
                <w:sz w:val="16"/>
                <w:szCs w:val="16"/>
              </w:rPr>
            </w:pPr>
            <w:r w:rsidRPr="00D25758">
              <w:rPr>
                <w:b/>
                <w:sz w:val="16"/>
                <w:szCs w:val="16"/>
              </w:rPr>
              <w:lastRenderedPageBreak/>
              <w:t>Tijdsindicatie</w:t>
            </w:r>
          </w:p>
        </w:tc>
        <w:tc>
          <w:tcPr>
            <w:tcW w:w="2980" w:type="dxa"/>
          </w:tcPr>
          <w:p w:rsidR="00F035D5" w:rsidRPr="00D25758" w:rsidRDefault="00F035D5" w:rsidP="00001D29">
            <w:pPr>
              <w:spacing w:after="225"/>
              <w:rPr>
                <w:b/>
                <w:sz w:val="16"/>
                <w:szCs w:val="16"/>
              </w:rPr>
            </w:pPr>
            <w:r w:rsidRPr="00D25758">
              <w:rPr>
                <w:b/>
                <w:sz w:val="16"/>
                <w:szCs w:val="16"/>
              </w:rPr>
              <w:t>onderwerp</w:t>
            </w:r>
          </w:p>
        </w:tc>
        <w:tc>
          <w:tcPr>
            <w:tcW w:w="5811" w:type="dxa"/>
          </w:tcPr>
          <w:p w:rsidR="00F035D5" w:rsidRPr="00D25758" w:rsidRDefault="00F035D5" w:rsidP="00001D29">
            <w:pPr>
              <w:spacing w:after="225"/>
              <w:rPr>
                <w:b/>
                <w:sz w:val="16"/>
                <w:szCs w:val="16"/>
              </w:rPr>
            </w:pPr>
            <w:r w:rsidRPr="00D25758">
              <w:rPr>
                <w:b/>
                <w:sz w:val="16"/>
                <w:szCs w:val="16"/>
              </w:rPr>
              <w:t>Uitvoering</w:t>
            </w:r>
          </w:p>
        </w:tc>
        <w:tc>
          <w:tcPr>
            <w:tcW w:w="3456" w:type="dxa"/>
          </w:tcPr>
          <w:p w:rsidR="00F035D5" w:rsidRPr="00D25758" w:rsidRDefault="00F035D5" w:rsidP="00001D29">
            <w:pPr>
              <w:spacing w:after="225"/>
              <w:rPr>
                <w:b/>
                <w:sz w:val="16"/>
                <w:szCs w:val="16"/>
              </w:rPr>
            </w:pPr>
            <w:r w:rsidRPr="00D25758">
              <w:rPr>
                <w:b/>
                <w:sz w:val="16"/>
                <w:szCs w:val="16"/>
              </w:rPr>
              <w:t>Resultaat</w:t>
            </w:r>
          </w:p>
        </w:tc>
      </w:tr>
      <w:tr w:rsidR="00F035D5" w:rsidRPr="00D25758" w:rsidTr="00001D29">
        <w:trPr>
          <w:trHeight w:val="1216"/>
        </w:trPr>
        <w:tc>
          <w:tcPr>
            <w:tcW w:w="1523" w:type="dxa"/>
          </w:tcPr>
          <w:p w:rsidR="00F035D5" w:rsidRPr="00D25758" w:rsidRDefault="00F035D5" w:rsidP="00001D29">
            <w:pPr>
              <w:spacing w:line="276" w:lineRule="auto"/>
              <w:rPr>
                <w:rFonts w:eastAsia="Calibri" w:cs="Arial"/>
                <w:sz w:val="16"/>
                <w:szCs w:val="16"/>
                <w:lang w:val="en-GB"/>
              </w:rPr>
            </w:pPr>
            <w:r w:rsidRPr="00D25758">
              <w:rPr>
                <w:sz w:val="16"/>
                <w:szCs w:val="16"/>
              </w:rPr>
              <w:t>10’</w:t>
            </w:r>
          </w:p>
          <w:p w:rsidR="00F035D5" w:rsidRPr="00D25758" w:rsidRDefault="00F035D5" w:rsidP="00001D29">
            <w:pPr>
              <w:spacing w:after="225"/>
              <w:rPr>
                <w:sz w:val="16"/>
                <w:szCs w:val="16"/>
              </w:rPr>
            </w:pPr>
          </w:p>
        </w:tc>
        <w:tc>
          <w:tcPr>
            <w:tcW w:w="2980" w:type="dxa"/>
          </w:tcPr>
          <w:p w:rsidR="00F035D5" w:rsidRPr="00D25758" w:rsidRDefault="00F035D5" w:rsidP="00001D29">
            <w:pPr>
              <w:spacing w:after="225"/>
              <w:rPr>
                <w:sz w:val="16"/>
                <w:szCs w:val="16"/>
              </w:rPr>
            </w:pPr>
            <w:r w:rsidRPr="00D25758">
              <w:rPr>
                <w:sz w:val="16"/>
                <w:szCs w:val="16"/>
              </w:rPr>
              <w:t>Kennismaking en introductie</w:t>
            </w:r>
          </w:p>
        </w:tc>
        <w:tc>
          <w:tcPr>
            <w:tcW w:w="5811" w:type="dxa"/>
          </w:tcPr>
          <w:p w:rsidR="00F035D5" w:rsidRPr="00D25758" w:rsidRDefault="00F035D5" w:rsidP="00001D29">
            <w:pPr>
              <w:rPr>
                <w:sz w:val="16"/>
                <w:szCs w:val="16"/>
              </w:rPr>
            </w:pPr>
            <w:r w:rsidRPr="00D25758">
              <w:rPr>
                <w:sz w:val="16"/>
                <w:szCs w:val="16"/>
              </w:rPr>
              <w:t>Kort rondje waarin eenieder zich voorstelt; inventarisatie van de ervaring met intervisie.</w:t>
            </w:r>
          </w:p>
        </w:tc>
        <w:tc>
          <w:tcPr>
            <w:tcW w:w="3456" w:type="dxa"/>
          </w:tcPr>
          <w:p w:rsidR="00F035D5" w:rsidRPr="00D25758" w:rsidRDefault="00F035D5" w:rsidP="00001D29">
            <w:pPr>
              <w:spacing w:after="225"/>
              <w:rPr>
                <w:sz w:val="16"/>
                <w:szCs w:val="16"/>
              </w:rPr>
            </w:pPr>
            <w:r w:rsidRPr="00D25758">
              <w:rPr>
                <w:sz w:val="16"/>
                <w:szCs w:val="16"/>
              </w:rPr>
              <w:t>Deelnemers weten wat zij van de workshop kunnen verwachten; aard van de ervaring van deelnemers is duidelijk</w:t>
            </w:r>
          </w:p>
        </w:tc>
      </w:tr>
      <w:tr w:rsidR="00F035D5" w:rsidRPr="00D25758" w:rsidTr="00001D29">
        <w:tc>
          <w:tcPr>
            <w:tcW w:w="1523" w:type="dxa"/>
          </w:tcPr>
          <w:p w:rsidR="00F035D5" w:rsidRPr="00D25758" w:rsidRDefault="00F035D5" w:rsidP="00001D29">
            <w:pPr>
              <w:spacing w:after="225"/>
              <w:rPr>
                <w:sz w:val="16"/>
                <w:szCs w:val="16"/>
              </w:rPr>
            </w:pPr>
            <w:r w:rsidRPr="00D25758">
              <w:rPr>
                <w:sz w:val="16"/>
                <w:szCs w:val="16"/>
              </w:rPr>
              <w:t>10’</w:t>
            </w:r>
          </w:p>
        </w:tc>
        <w:tc>
          <w:tcPr>
            <w:tcW w:w="2980" w:type="dxa"/>
          </w:tcPr>
          <w:p w:rsidR="00F035D5" w:rsidRPr="00D25758" w:rsidRDefault="00F035D5" w:rsidP="00001D29">
            <w:pPr>
              <w:spacing w:after="225"/>
              <w:rPr>
                <w:sz w:val="16"/>
                <w:szCs w:val="16"/>
              </w:rPr>
            </w:pPr>
            <w:r w:rsidRPr="00D25758">
              <w:rPr>
                <w:sz w:val="16"/>
                <w:szCs w:val="16"/>
              </w:rPr>
              <w:t>Theoretische achtergronden intervisie</w:t>
            </w:r>
          </w:p>
        </w:tc>
        <w:tc>
          <w:tcPr>
            <w:tcW w:w="5811" w:type="dxa"/>
          </w:tcPr>
          <w:p w:rsidR="00F035D5" w:rsidRPr="00D25758" w:rsidRDefault="00F035D5" w:rsidP="00001D29">
            <w:pPr>
              <w:rPr>
                <w:b/>
                <w:i/>
                <w:sz w:val="16"/>
                <w:szCs w:val="16"/>
              </w:rPr>
            </w:pPr>
            <w:r w:rsidRPr="00D25758">
              <w:rPr>
                <w:b/>
                <w:i/>
                <w:sz w:val="16"/>
                <w:szCs w:val="16"/>
              </w:rPr>
              <w:t xml:space="preserve">Presentatie </w:t>
            </w:r>
          </w:p>
          <w:p w:rsidR="00F035D5" w:rsidRPr="00D25758" w:rsidRDefault="00F035D5" w:rsidP="00001D29">
            <w:pPr>
              <w:rPr>
                <w:sz w:val="16"/>
                <w:szCs w:val="16"/>
              </w:rPr>
            </w:pPr>
            <w:r w:rsidRPr="00D25758">
              <w:rPr>
                <w:sz w:val="16"/>
                <w:szCs w:val="16"/>
              </w:rPr>
              <w:t xml:space="preserve">Vaak voor komende thema’s  </w:t>
            </w:r>
          </w:p>
          <w:p w:rsidR="00F035D5" w:rsidRPr="00D25758" w:rsidRDefault="00F035D5" w:rsidP="00001D29">
            <w:pPr>
              <w:rPr>
                <w:sz w:val="16"/>
                <w:szCs w:val="16"/>
              </w:rPr>
            </w:pPr>
            <w:r w:rsidRPr="00D25758">
              <w:rPr>
                <w:sz w:val="16"/>
                <w:szCs w:val="16"/>
              </w:rPr>
              <w:t>Effecten van intervisie op welbevinden zorgverleners en kwaliteit van zorg</w:t>
            </w:r>
          </w:p>
        </w:tc>
        <w:tc>
          <w:tcPr>
            <w:tcW w:w="3456" w:type="dxa"/>
          </w:tcPr>
          <w:p w:rsidR="00F035D5" w:rsidRPr="00D25758" w:rsidRDefault="00F035D5" w:rsidP="00001D29">
            <w:pPr>
              <w:spacing w:after="225"/>
              <w:rPr>
                <w:sz w:val="16"/>
                <w:szCs w:val="16"/>
              </w:rPr>
            </w:pPr>
            <w:r w:rsidRPr="00D25758">
              <w:rPr>
                <w:sz w:val="16"/>
                <w:szCs w:val="16"/>
              </w:rPr>
              <w:t>Deelnemers krijgen inzicht in wat  intervisie is en wat deelname aan opleveren</w:t>
            </w:r>
          </w:p>
        </w:tc>
      </w:tr>
      <w:tr w:rsidR="00F035D5" w:rsidRPr="00D25758" w:rsidTr="00001D29">
        <w:tc>
          <w:tcPr>
            <w:tcW w:w="1523" w:type="dxa"/>
          </w:tcPr>
          <w:p w:rsidR="00F035D5" w:rsidRPr="00D25758" w:rsidRDefault="00F035D5" w:rsidP="00001D29">
            <w:pPr>
              <w:spacing w:after="225"/>
              <w:rPr>
                <w:sz w:val="16"/>
                <w:szCs w:val="16"/>
              </w:rPr>
            </w:pPr>
            <w:r w:rsidRPr="00D25758">
              <w:rPr>
                <w:sz w:val="16"/>
                <w:szCs w:val="16"/>
              </w:rPr>
              <w:t>10’</w:t>
            </w:r>
          </w:p>
        </w:tc>
        <w:tc>
          <w:tcPr>
            <w:tcW w:w="2980" w:type="dxa"/>
          </w:tcPr>
          <w:p w:rsidR="00F035D5" w:rsidRPr="00D25758" w:rsidRDefault="00F035D5" w:rsidP="00001D29">
            <w:pPr>
              <w:spacing w:after="225"/>
              <w:rPr>
                <w:sz w:val="16"/>
                <w:szCs w:val="16"/>
              </w:rPr>
            </w:pPr>
            <w:r w:rsidRPr="00D25758">
              <w:rPr>
                <w:sz w:val="16"/>
                <w:szCs w:val="16"/>
              </w:rPr>
              <w:t>Kennismaking met de (mogelijkheden van de) Toolbox)</w:t>
            </w:r>
          </w:p>
        </w:tc>
        <w:tc>
          <w:tcPr>
            <w:tcW w:w="5811" w:type="dxa"/>
          </w:tcPr>
          <w:p w:rsidR="00F035D5" w:rsidRPr="00D25758" w:rsidRDefault="00F035D5" w:rsidP="00001D29">
            <w:pPr>
              <w:rPr>
                <w:b/>
                <w:i/>
                <w:sz w:val="16"/>
                <w:szCs w:val="16"/>
              </w:rPr>
            </w:pPr>
            <w:r w:rsidRPr="00D25758">
              <w:rPr>
                <w:b/>
                <w:i/>
                <w:sz w:val="16"/>
                <w:szCs w:val="16"/>
              </w:rPr>
              <w:t>Interactief onderwijsleergesprek</w:t>
            </w:r>
          </w:p>
          <w:p w:rsidR="00F035D5" w:rsidRPr="00D25758" w:rsidRDefault="00F035D5" w:rsidP="00001D29">
            <w:pPr>
              <w:rPr>
                <w:sz w:val="16"/>
                <w:szCs w:val="16"/>
              </w:rPr>
            </w:pPr>
            <w:r w:rsidRPr="00D25758">
              <w:rPr>
                <w:sz w:val="16"/>
                <w:szCs w:val="16"/>
              </w:rPr>
              <w:t>Demonstratie van de Toolbox (inhoud, hulpmiddelen, instructie</w:t>
            </w:r>
          </w:p>
        </w:tc>
        <w:tc>
          <w:tcPr>
            <w:tcW w:w="3456" w:type="dxa"/>
          </w:tcPr>
          <w:p w:rsidR="00F035D5" w:rsidRPr="00D25758" w:rsidRDefault="00F035D5" w:rsidP="00001D29">
            <w:pPr>
              <w:spacing w:after="225"/>
              <w:rPr>
                <w:sz w:val="16"/>
                <w:szCs w:val="16"/>
              </w:rPr>
            </w:pPr>
            <w:r w:rsidRPr="00D25758">
              <w:rPr>
                <w:sz w:val="16"/>
                <w:szCs w:val="16"/>
              </w:rPr>
              <w:t>Deelnemers krijgen inzicht in de meerwaarde van hulpmiddelen bij de uitvoering van intervisie</w:t>
            </w:r>
          </w:p>
        </w:tc>
      </w:tr>
      <w:tr w:rsidR="00F035D5" w:rsidRPr="00D25758" w:rsidTr="00001D29">
        <w:tc>
          <w:tcPr>
            <w:tcW w:w="1523" w:type="dxa"/>
          </w:tcPr>
          <w:p w:rsidR="00F035D5" w:rsidRPr="00D25758" w:rsidRDefault="00F035D5" w:rsidP="00001D29">
            <w:pPr>
              <w:spacing w:after="225"/>
              <w:rPr>
                <w:sz w:val="16"/>
                <w:szCs w:val="16"/>
              </w:rPr>
            </w:pPr>
            <w:r w:rsidRPr="00D25758">
              <w:rPr>
                <w:sz w:val="16"/>
                <w:szCs w:val="16"/>
              </w:rPr>
              <w:t>30’</w:t>
            </w:r>
          </w:p>
        </w:tc>
        <w:tc>
          <w:tcPr>
            <w:tcW w:w="2980" w:type="dxa"/>
          </w:tcPr>
          <w:p w:rsidR="00F035D5" w:rsidRPr="00D25758" w:rsidRDefault="00F035D5" w:rsidP="00001D29">
            <w:pPr>
              <w:spacing w:after="225"/>
              <w:rPr>
                <w:sz w:val="16"/>
                <w:szCs w:val="16"/>
              </w:rPr>
            </w:pPr>
            <w:r w:rsidRPr="00D25758">
              <w:rPr>
                <w:sz w:val="16"/>
                <w:szCs w:val="16"/>
              </w:rPr>
              <w:t>Oefening met intervisie met gebruik van de Toolbox</w:t>
            </w:r>
          </w:p>
        </w:tc>
        <w:tc>
          <w:tcPr>
            <w:tcW w:w="5811" w:type="dxa"/>
          </w:tcPr>
          <w:p w:rsidR="00F035D5" w:rsidRPr="00D25758" w:rsidRDefault="00F035D5" w:rsidP="00001D29">
            <w:pPr>
              <w:rPr>
                <w:b/>
                <w:i/>
                <w:sz w:val="16"/>
                <w:szCs w:val="16"/>
              </w:rPr>
            </w:pPr>
            <w:r w:rsidRPr="00D25758">
              <w:rPr>
                <w:b/>
                <w:i/>
                <w:sz w:val="16"/>
                <w:szCs w:val="16"/>
              </w:rPr>
              <w:t>Plenaire oefening</w:t>
            </w:r>
          </w:p>
          <w:p w:rsidR="00F035D5" w:rsidRPr="00D25758" w:rsidRDefault="00F035D5" w:rsidP="00001D29">
            <w:pPr>
              <w:rPr>
                <w:sz w:val="16"/>
                <w:szCs w:val="16"/>
              </w:rPr>
            </w:pPr>
            <w:r w:rsidRPr="00D25758">
              <w:rPr>
                <w:sz w:val="16"/>
                <w:szCs w:val="16"/>
              </w:rPr>
              <w:t>Korte intervisieoefening, waarbij de hulpmiddelen uit de Toolbox worden gebruikt om het thema meer diepgang te geven en concrete tips &amp; tricks te bespreken</w:t>
            </w:r>
          </w:p>
        </w:tc>
        <w:tc>
          <w:tcPr>
            <w:tcW w:w="3456" w:type="dxa"/>
          </w:tcPr>
          <w:p w:rsidR="00F035D5" w:rsidRPr="00D25758" w:rsidRDefault="00F035D5" w:rsidP="00001D29">
            <w:pPr>
              <w:spacing w:after="225"/>
              <w:rPr>
                <w:sz w:val="16"/>
                <w:szCs w:val="16"/>
              </w:rPr>
            </w:pPr>
            <w:r w:rsidRPr="00D25758">
              <w:rPr>
                <w:sz w:val="16"/>
                <w:szCs w:val="16"/>
              </w:rPr>
              <w:t xml:space="preserve">Deelnemers doen zelf ervaring op met begeleide intervisie over door henzelf ingebrachte casuïstiek </w:t>
            </w:r>
          </w:p>
        </w:tc>
      </w:tr>
      <w:tr w:rsidR="00F035D5" w:rsidRPr="00D25758" w:rsidTr="00001D29">
        <w:tc>
          <w:tcPr>
            <w:tcW w:w="1523" w:type="dxa"/>
          </w:tcPr>
          <w:p w:rsidR="00F035D5" w:rsidRPr="00D25758" w:rsidRDefault="00F035D5" w:rsidP="00001D29">
            <w:pPr>
              <w:spacing w:after="225"/>
              <w:rPr>
                <w:sz w:val="16"/>
                <w:szCs w:val="16"/>
              </w:rPr>
            </w:pPr>
            <w:r w:rsidRPr="00D25758">
              <w:rPr>
                <w:sz w:val="16"/>
                <w:szCs w:val="16"/>
              </w:rPr>
              <w:t>10’</w:t>
            </w:r>
          </w:p>
        </w:tc>
        <w:tc>
          <w:tcPr>
            <w:tcW w:w="2980" w:type="dxa"/>
          </w:tcPr>
          <w:p w:rsidR="00F035D5" w:rsidRPr="00D25758" w:rsidRDefault="00F035D5" w:rsidP="00001D29">
            <w:pPr>
              <w:spacing w:after="225"/>
              <w:rPr>
                <w:sz w:val="16"/>
                <w:szCs w:val="16"/>
              </w:rPr>
            </w:pPr>
            <w:r w:rsidRPr="00D25758">
              <w:rPr>
                <w:sz w:val="16"/>
                <w:szCs w:val="16"/>
              </w:rPr>
              <w:t>Wrap up ervaringen en evaluatie van de workshop</w:t>
            </w:r>
          </w:p>
        </w:tc>
        <w:tc>
          <w:tcPr>
            <w:tcW w:w="5811" w:type="dxa"/>
          </w:tcPr>
          <w:p w:rsidR="00F035D5" w:rsidRPr="00D25758" w:rsidRDefault="00F035D5" w:rsidP="00001D29">
            <w:pPr>
              <w:spacing w:after="225"/>
              <w:rPr>
                <w:b/>
                <w:i/>
                <w:sz w:val="16"/>
                <w:szCs w:val="16"/>
              </w:rPr>
            </w:pPr>
            <w:r w:rsidRPr="00D25758">
              <w:rPr>
                <w:b/>
                <w:i/>
                <w:sz w:val="16"/>
                <w:szCs w:val="16"/>
              </w:rPr>
              <w:t xml:space="preserve">Interactief plenair gesprek </w:t>
            </w:r>
          </w:p>
        </w:tc>
        <w:tc>
          <w:tcPr>
            <w:tcW w:w="3456" w:type="dxa"/>
          </w:tcPr>
          <w:p w:rsidR="00F035D5" w:rsidRPr="00D25758" w:rsidRDefault="00F035D5" w:rsidP="00001D29">
            <w:pPr>
              <w:spacing w:after="225"/>
              <w:rPr>
                <w:sz w:val="16"/>
                <w:szCs w:val="16"/>
              </w:rPr>
            </w:pPr>
            <w:r w:rsidRPr="00D25758">
              <w:rPr>
                <w:sz w:val="16"/>
                <w:szCs w:val="16"/>
              </w:rPr>
              <w:t xml:space="preserve">Deelnemers delen ervaringen en hebben zicht op de mogelijkheden van door de Toolkit ondersteunde begeleide intervisie. </w:t>
            </w:r>
          </w:p>
        </w:tc>
      </w:tr>
    </w:tbl>
    <w:p w:rsidR="00F035D5" w:rsidRDefault="00F035D5" w:rsidP="003F7E48">
      <w:pPr>
        <w:spacing w:line="240" w:lineRule="auto"/>
        <w:rPr>
          <w:sz w:val="18"/>
          <w:szCs w:val="18"/>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523"/>
        <w:gridCol w:w="2980"/>
        <w:gridCol w:w="5811"/>
        <w:gridCol w:w="3456"/>
      </w:tblGrid>
      <w:tr w:rsidR="00D25758" w:rsidRPr="00D25758" w:rsidTr="00332EFB">
        <w:trPr>
          <w:trHeight w:val="359"/>
        </w:trPr>
        <w:tc>
          <w:tcPr>
            <w:tcW w:w="13770" w:type="dxa"/>
            <w:gridSpan w:val="4"/>
          </w:tcPr>
          <w:p w:rsidR="00D25758" w:rsidRPr="00D25758" w:rsidRDefault="00D25758" w:rsidP="00332EFB">
            <w:pPr>
              <w:shd w:val="clear" w:color="auto" w:fill="FFFFFF"/>
              <w:spacing w:after="225"/>
              <w:rPr>
                <w:b/>
                <w:sz w:val="18"/>
                <w:szCs w:val="18"/>
              </w:rPr>
            </w:pPr>
            <w:r>
              <w:rPr>
                <w:b/>
                <w:sz w:val="18"/>
                <w:szCs w:val="18"/>
              </w:rPr>
              <w:t>Workshop: IPE serious game voor samenwerken</w:t>
            </w:r>
          </w:p>
        </w:tc>
      </w:tr>
      <w:tr w:rsidR="00D25758" w:rsidRPr="00D25758" w:rsidTr="00332EFB">
        <w:trPr>
          <w:trHeight w:val="359"/>
        </w:trPr>
        <w:tc>
          <w:tcPr>
            <w:tcW w:w="4503" w:type="dxa"/>
            <w:gridSpan w:val="2"/>
          </w:tcPr>
          <w:p w:rsidR="00D25758" w:rsidRPr="00D25758" w:rsidRDefault="00D25758" w:rsidP="00332EFB">
            <w:pPr>
              <w:spacing w:after="225"/>
              <w:rPr>
                <w:b/>
                <w:sz w:val="16"/>
                <w:szCs w:val="16"/>
              </w:rPr>
            </w:pPr>
            <w:r>
              <w:rPr>
                <w:b/>
                <w:sz w:val="16"/>
                <w:szCs w:val="16"/>
              </w:rPr>
              <w:t>R</w:t>
            </w:r>
            <w:r w:rsidRPr="00D25758">
              <w:rPr>
                <w:b/>
                <w:sz w:val="16"/>
                <w:szCs w:val="16"/>
              </w:rPr>
              <w:t>elevantie</w:t>
            </w:r>
          </w:p>
        </w:tc>
        <w:tc>
          <w:tcPr>
            <w:tcW w:w="9267" w:type="dxa"/>
            <w:gridSpan w:val="2"/>
          </w:tcPr>
          <w:p w:rsidR="00D25758" w:rsidRPr="00D25758" w:rsidRDefault="00D25758" w:rsidP="00D25758">
            <w:pPr>
              <w:rPr>
                <w:sz w:val="16"/>
                <w:szCs w:val="16"/>
              </w:rPr>
            </w:pPr>
            <w:r w:rsidRPr="00D25758">
              <w:rPr>
                <w:sz w:val="16"/>
                <w:szCs w:val="16"/>
              </w:rPr>
              <w:t>De workshop is gewijd aan het leren kennen én het hands-on spelen van het IPE serious game voor samenwerken. Dit kaartspel is ontwikkeld om 3</w:t>
            </w:r>
            <w:r w:rsidRPr="00D25758">
              <w:rPr>
                <w:sz w:val="16"/>
                <w:szCs w:val="16"/>
                <w:vertAlign w:val="superscript"/>
              </w:rPr>
              <w:t>e</w:t>
            </w:r>
            <w:r w:rsidRPr="00D25758">
              <w:rPr>
                <w:sz w:val="16"/>
                <w:szCs w:val="16"/>
              </w:rPr>
              <w:t xml:space="preserve"> jaars HvA en AMC  IPE studenten de gelegenheid te geven te oefenen met vaardigheden op het gebied van conflicthantering, samenwerkend leiderschap en gedeelde besluitvorming. Het spel is ingebed in een aantal voorbereidingsopdrachten en plenaire activiteiten olv de docent. Het spel is opgebouwd rondom een realistische casus van een CVA patiënt die opgenomen is op een klinische revalidatiekliniek. Zij wordt behandeld door een zorgteam bestaande uit verschillende professionals. Het gezamenlijke doel is de patiënt zodanig te behandelen dat zij zo spoedig mogelijk met ontslag kan. Professionele doelen van de verschillende professionals kunnen interfereren met het gezamenlijke doel. Daarnaast speelt de patiënt wens een belangrijke rol. Elke professional heeft een set aan eigen interventies om behandeldoelen te verwezenlijken, maar is daarin afhankelijk van zijn of haar collega’s. </w:t>
            </w:r>
          </w:p>
          <w:p w:rsidR="00D25758" w:rsidRPr="00D25758" w:rsidRDefault="00D25758" w:rsidP="00D25758">
            <w:pPr>
              <w:rPr>
                <w:sz w:val="16"/>
                <w:szCs w:val="16"/>
              </w:rPr>
            </w:pPr>
            <w:r w:rsidRPr="00D25758">
              <w:rPr>
                <w:sz w:val="16"/>
                <w:szCs w:val="16"/>
              </w:rPr>
              <w:t>Het IPE serious game voor samenwerken beoogt de essentie van de zorgpraktijk voor CVA patiënten te vangen in spelkaarten en daarbij de juiste uitdaging te bieden voor de spelers in het leren samenwerken. Het legt het te voeren gesprek – letterlijk – op tafel. Het spel is ontwikkeld in nauwe samenwerking met professionals van de afdeling Revalidatie geneeskunde (AMC), diverse professionals vanuit de H</w:t>
            </w:r>
            <w:r>
              <w:rPr>
                <w:sz w:val="16"/>
                <w:szCs w:val="16"/>
              </w:rPr>
              <w:t xml:space="preserve">vA </w:t>
            </w:r>
            <w:r w:rsidRPr="00D25758">
              <w:rPr>
                <w:sz w:val="16"/>
                <w:szCs w:val="16"/>
              </w:rPr>
              <w:t xml:space="preserve">faculteit gezondheid en Ludible (game balancing). </w:t>
            </w:r>
          </w:p>
        </w:tc>
      </w:tr>
      <w:tr w:rsidR="00D25758" w:rsidRPr="00D25758" w:rsidTr="00332EFB">
        <w:trPr>
          <w:trHeight w:val="359"/>
        </w:trPr>
        <w:tc>
          <w:tcPr>
            <w:tcW w:w="4503" w:type="dxa"/>
            <w:gridSpan w:val="2"/>
          </w:tcPr>
          <w:p w:rsidR="00D25758" w:rsidRPr="00D25758" w:rsidRDefault="00D25758" w:rsidP="00332EFB">
            <w:pPr>
              <w:shd w:val="clear" w:color="auto" w:fill="FFFFFF"/>
              <w:spacing w:after="225"/>
              <w:rPr>
                <w:b/>
                <w:sz w:val="16"/>
                <w:szCs w:val="16"/>
              </w:rPr>
            </w:pPr>
            <w:r>
              <w:rPr>
                <w:b/>
                <w:sz w:val="16"/>
                <w:szCs w:val="16"/>
              </w:rPr>
              <w:t>Leerdoelen:</w:t>
            </w:r>
          </w:p>
          <w:p w:rsidR="00D25758" w:rsidRPr="00D25758" w:rsidRDefault="00D25758" w:rsidP="00332EFB">
            <w:pPr>
              <w:spacing w:after="225"/>
              <w:rPr>
                <w:b/>
                <w:sz w:val="16"/>
                <w:szCs w:val="16"/>
              </w:rPr>
            </w:pPr>
          </w:p>
        </w:tc>
        <w:tc>
          <w:tcPr>
            <w:tcW w:w="9267" w:type="dxa"/>
            <w:gridSpan w:val="2"/>
          </w:tcPr>
          <w:p w:rsidR="00D25758" w:rsidRDefault="00D25758" w:rsidP="00D25758">
            <w:pPr>
              <w:rPr>
                <w:sz w:val="16"/>
                <w:szCs w:val="16"/>
              </w:rPr>
            </w:pPr>
            <w:r w:rsidRPr="00D25758">
              <w:rPr>
                <w:sz w:val="16"/>
                <w:szCs w:val="16"/>
              </w:rPr>
              <w:t xml:space="preserve">De workshop heeft als doel de deelnemers het spelconcept te laten ervaren en gezamenlijk te reflecteren op de waarde van dit spel voor het trainen van interprofessionele vaardigheden </w:t>
            </w:r>
          </w:p>
          <w:p w:rsidR="00D25758" w:rsidRPr="00D25758" w:rsidRDefault="00D25758" w:rsidP="00D25758">
            <w:pPr>
              <w:rPr>
                <w:sz w:val="16"/>
                <w:szCs w:val="16"/>
              </w:rPr>
            </w:pPr>
            <w:r w:rsidRPr="00D25758">
              <w:rPr>
                <w:sz w:val="16"/>
                <w:szCs w:val="16"/>
              </w:rPr>
              <w:t xml:space="preserve">Daarnaast is er ruimte om vanuit de eigen expertise mee te denken over het ontwerp en de inhoud van het spel. </w:t>
            </w:r>
          </w:p>
        </w:tc>
      </w:tr>
      <w:tr w:rsidR="00D25758" w:rsidRPr="00D25758" w:rsidTr="00332EFB">
        <w:trPr>
          <w:trHeight w:val="359"/>
        </w:trPr>
        <w:tc>
          <w:tcPr>
            <w:tcW w:w="4503" w:type="dxa"/>
            <w:gridSpan w:val="2"/>
          </w:tcPr>
          <w:p w:rsidR="00D25758" w:rsidRPr="00D25758" w:rsidRDefault="00D25758" w:rsidP="00332EFB">
            <w:pPr>
              <w:spacing w:after="225"/>
              <w:rPr>
                <w:b/>
                <w:sz w:val="16"/>
                <w:szCs w:val="16"/>
              </w:rPr>
            </w:pPr>
            <w:r w:rsidRPr="00D25758">
              <w:rPr>
                <w:b/>
                <w:sz w:val="16"/>
                <w:szCs w:val="16"/>
              </w:rPr>
              <w:lastRenderedPageBreak/>
              <w:t xml:space="preserve">Resultaat:   </w:t>
            </w:r>
          </w:p>
          <w:p w:rsidR="00D25758" w:rsidRPr="00D25758" w:rsidRDefault="00D25758" w:rsidP="00332EFB">
            <w:pPr>
              <w:spacing w:after="225"/>
              <w:rPr>
                <w:sz w:val="16"/>
                <w:szCs w:val="16"/>
              </w:rPr>
            </w:pPr>
          </w:p>
        </w:tc>
        <w:tc>
          <w:tcPr>
            <w:tcW w:w="9267" w:type="dxa"/>
            <w:gridSpan w:val="2"/>
          </w:tcPr>
          <w:p w:rsidR="00D25758" w:rsidRPr="00D25758" w:rsidRDefault="00D25758" w:rsidP="00332EFB">
            <w:pPr>
              <w:spacing w:after="225"/>
              <w:rPr>
                <w:b/>
                <w:sz w:val="16"/>
                <w:szCs w:val="16"/>
              </w:rPr>
            </w:pPr>
            <w:r w:rsidRPr="00D25758">
              <w:rPr>
                <w:b/>
                <w:sz w:val="16"/>
                <w:szCs w:val="16"/>
              </w:rPr>
              <w:t xml:space="preserve">Opstelling zaal: </w:t>
            </w:r>
            <w:r w:rsidRPr="00D25758">
              <w:rPr>
                <w:sz w:val="16"/>
                <w:szCs w:val="16"/>
              </w:rPr>
              <w:t>vierkant</w:t>
            </w:r>
          </w:p>
          <w:p w:rsidR="00D25758" w:rsidRPr="00D25758" w:rsidRDefault="00D25758" w:rsidP="00332EFB">
            <w:pPr>
              <w:spacing w:after="225"/>
              <w:rPr>
                <w:b/>
                <w:sz w:val="16"/>
                <w:szCs w:val="16"/>
              </w:rPr>
            </w:pPr>
            <w:r w:rsidRPr="00D25758">
              <w:rPr>
                <w:b/>
                <w:sz w:val="16"/>
                <w:szCs w:val="16"/>
              </w:rPr>
              <w:t xml:space="preserve">Benodigdheden:  </w:t>
            </w:r>
            <w:r w:rsidRPr="00D25758">
              <w:rPr>
                <w:sz w:val="16"/>
                <w:szCs w:val="16"/>
              </w:rPr>
              <w:t>pc, beamer, flipover, toegang tot internet</w:t>
            </w:r>
          </w:p>
        </w:tc>
      </w:tr>
      <w:tr w:rsidR="00D25758" w:rsidRPr="00D25758" w:rsidTr="00332EFB">
        <w:trPr>
          <w:trHeight w:val="359"/>
        </w:trPr>
        <w:tc>
          <w:tcPr>
            <w:tcW w:w="1523" w:type="dxa"/>
          </w:tcPr>
          <w:p w:rsidR="00D25758" w:rsidRPr="00D25758" w:rsidRDefault="00D25758" w:rsidP="00332EFB">
            <w:pPr>
              <w:spacing w:after="225"/>
              <w:rPr>
                <w:b/>
                <w:sz w:val="16"/>
                <w:szCs w:val="16"/>
              </w:rPr>
            </w:pPr>
            <w:r w:rsidRPr="00D25758">
              <w:rPr>
                <w:b/>
                <w:sz w:val="16"/>
                <w:szCs w:val="16"/>
              </w:rPr>
              <w:t>Tijdsindicatie</w:t>
            </w:r>
          </w:p>
        </w:tc>
        <w:tc>
          <w:tcPr>
            <w:tcW w:w="2980" w:type="dxa"/>
          </w:tcPr>
          <w:p w:rsidR="00D25758" w:rsidRPr="00D25758" w:rsidRDefault="00D25758" w:rsidP="00332EFB">
            <w:pPr>
              <w:spacing w:after="225"/>
              <w:rPr>
                <w:b/>
                <w:sz w:val="16"/>
                <w:szCs w:val="16"/>
              </w:rPr>
            </w:pPr>
            <w:r w:rsidRPr="00D25758">
              <w:rPr>
                <w:b/>
                <w:sz w:val="16"/>
                <w:szCs w:val="16"/>
              </w:rPr>
              <w:t>onderwerp</w:t>
            </w:r>
          </w:p>
        </w:tc>
        <w:tc>
          <w:tcPr>
            <w:tcW w:w="5811" w:type="dxa"/>
          </w:tcPr>
          <w:p w:rsidR="00D25758" w:rsidRPr="00D25758" w:rsidRDefault="00D25758" w:rsidP="00332EFB">
            <w:pPr>
              <w:spacing w:after="225"/>
              <w:rPr>
                <w:b/>
                <w:sz w:val="16"/>
                <w:szCs w:val="16"/>
              </w:rPr>
            </w:pPr>
            <w:r w:rsidRPr="00D25758">
              <w:rPr>
                <w:b/>
                <w:sz w:val="16"/>
                <w:szCs w:val="16"/>
              </w:rPr>
              <w:t>Uitvoering</w:t>
            </w:r>
          </w:p>
        </w:tc>
        <w:tc>
          <w:tcPr>
            <w:tcW w:w="3456" w:type="dxa"/>
          </w:tcPr>
          <w:p w:rsidR="00D25758" w:rsidRPr="00D25758" w:rsidRDefault="00D25758" w:rsidP="00332EFB">
            <w:pPr>
              <w:spacing w:after="225"/>
              <w:rPr>
                <w:b/>
                <w:sz w:val="16"/>
                <w:szCs w:val="16"/>
              </w:rPr>
            </w:pPr>
            <w:r w:rsidRPr="00D25758">
              <w:rPr>
                <w:b/>
                <w:sz w:val="16"/>
                <w:szCs w:val="16"/>
              </w:rPr>
              <w:t>Resultaat</w:t>
            </w:r>
          </w:p>
        </w:tc>
      </w:tr>
      <w:tr w:rsidR="00D25758" w:rsidRPr="00D25758" w:rsidTr="00332EFB">
        <w:trPr>
          <w:trHeight w:val="1216"/>
        </w:trPr>
        <w:tc>
          <w:tcPr>
            <w:tcW w:w="1523" w:type="dxa"/>
          </w:tcPr>
          <w:p w:rsidR="00D25758" w:rsidRPr="00D25758" w:rsidRDefault="00D25758" w:rsidP="00332EFB">
            <w:pPr>
              <w:spacing w:line="276" w:lineRule="auto"/>
              <w:rPr>
                <w:rFonts w:eastAsia="Calibri" w:cs="Arial"/>
                <w:sz w:val="16"/>
                <w:szCs w:val="16"/>
                <w:lang w:val="en-GB"/>
              </w:rPr>
            </w:pPr>
            <w:r>
              <w:rPr>
                <w:sz w:val="16"/>
                <w:szCs w:val="16"/>
              </w:rPr>
              <w:t>5</w:t>
            </w:r>
            <w:r w:rsidRPr="00D25758">
              <w:rPr>
                <w:sz w:val="16"/>
                <w:szCs w:val="16"/>
              </w:rPr>
              <w:t>’</w:t>
            </w:r>
          </w:p>
          <w:p w:rsidR="00D25758" w:rsidRPr="00D25758" w:rsidRDefault="00D25758" w:rsidP="00332EFB">
            <w:pPr>
              <w:spacing w:after="225"/>
              <w:rPr>
                <w:sz w:val="16"/>
                <w:szCs w:val="16"/>
              </w:rPr>
            </w:pPr>
          </w:p>
        </w:tc>
        <w:tc>
          <w:tcPr>
            <w:tcW w:w="2980" w:type="dxa"/>
          </w:tcPr>
          <w:p w:rsidR="00D25758" w:rsidRPr="00D25758" w:rsidRDefault="00D25758" w:rsidP="00D25758">
            <w:pPr>
              <w:rPr>
                <w:sz w:val="16"/>
                <w:szCs w:val="16"/>
              </w:rPr>
            </w:pPr>
            <w:r w:rsidRPr="00D25758">
              <w:rPr>
                <w:sz w:val="16"/>
                <w:szCs w:val="16"/>
              </w:rPr>
              <w:t>Welkom en inleiding</w:t>
            </w:r>
          </w:p>
          <w:p w:rsidR="00D25758" w:rsidRPr="00D25758" w:rsidRDefault="00D25758" w:rsidP="00332EFB">
            <w:pPr>
              <w:spacing w:after="225"/>
              <w:rPr>
                <w:sz w:val="16"/>
                <w:szCs w:val="16"/>
              </w:rPr>
            </w:pPr>
          </w:p>
        </w:tc>
        <w:tc>
          <w:tcPr>
            <w:tcW w:w="5811" w:type="dxa"/>
          </w:tcPr>
          <w:p w:rsidR="00D25758" w:rsidRPr="00D25758" w:rsidRDefault="00D25758" w:rsidP="00332EFB">
            <w:pPr>
              <w:rPr>
                <w:sz w:val="16"/>
                <w:szCs w:val="16"/>
              </w:rPr>
            </w:pPr>
          </w:p>
        </w:tc>
        <w:tc>
          <w:tcPr>
            <w:tcW w:w="3456" w:type="dxa"/>
          </w:tcPr>
          <w:p w:rsidR="00D25758" w:rsidRPr="00D25758" w:rsidRDefault="00D25758" w:rsidP="00332EFB">
            <w:pPr>
              <w:spacing w:after="225"/>
              <w:rPr>
                <w:sz w:val="16"/>
                <w:szCs w:val="16"/>
              </w:rPr>
            </w:pPr>
          </w:p>
        </w:tc>
      </w:tr>
      <w:tr w:rsidR="00D25758" w:rsidRPr="00D25758" w:rsidTr="00332EFB">
        <w:tc>
          <w:tcPr>
            <w:tcW w:w="1523" w:type="dxa"/>
          </w:tcPr>
          <w:p w:rsidR="00D25758" w:rsidRPr="00D25758" w:rsidRDefault="00D25758" w:rsidP="00332EFB">
            <w:pPr>
              <w:spacing w:after="225"/>
              <w:rPr>
                <w:sz w:val="16"/>
                <w:szCs w:val="16"/>
              </w:rPr>
            </w:pPr>
            <w:r>
              <w:rPr>
                <w:sz w:val="16"/>
                <w:szCs w:val="16"/>
              </w:rPr>
              <w:t>25</w:t>
            </w:r>
            <w:r w:rsidRPr="00D25758">
              <w:rPr>
                <w:sz w:val="16"/>
                <w:szCs w:val="16"/>
              </w:rPr>
              <w:t>’</w:t>
            </w:r>
          </w:p>
        </w:tc>
        <w:tc>
          <w:tcPr>
            <w:tcW w:w="2980" w:type="dxa"/>
          </w:tcPr>
          <w:p w:rsidR="00D25758" w:rsidRPr="00D25758" w:rsidRDefault="00D25758" w:rsidP="00D25758">
            <w:pPr>
              <w:rPr>
                <w:sz w:val="16"/>
                <w:szCs w:val="16"/>
              </w:rPr>
            </w:pPr>
            <w:r w:rsidRPr="00D25758">
              <w:rPr>
                <w:sz w:val="16"/>
                <w:szCs w:val="16"/>
              </w:rPr>
              <w:t>Speelveld voorbereiden</w:t>
            </w:r>
          </w:p>
          <w:p w:rsidR="00D25758" w:rsidRPr="00D25758" w:rsidRDefault="00D25758" w:rsidP="00332EFB">
            <w:pPr>
              <w:spacing w:after="225"/>
              <w:rPr>
                <w:sz w:val="16"/>
                <w:szCs w:val="16"/>
              </w:rPr>
            </w:pPr>
          </w:p>
        </w:tc>
        <w:tc>
          <w:tcPr>
            <w:tcW w:w="5811" w:type="dxa"/>
          </w:tcPr>
          <w:p w:rsidR="00D25758" w:rsidRPr="00D25758" w:rsidRDefault="00D25758" w:rsidP="00332EFB">
            <w:pPr>
              <w:rPr>
                <w:sz w:val="16"/>
                <w:szCs w:val="16"/>
              </w:rPr>
            </w:pPr>
          </w:p>
        </w:tc>
        <w:tc>
          <w:tcPr>
            <w:tcW w:w="3456" w:type="dxa"/>
          </w:tcPr>
          <w:p w:rsidR="00D25758" w:rsidRPr="00D25758" w:rsidRDefault="00D25758" w:rsidP="00332EFB">
            <w:pPr>
              <w:spacing w:after="225"/>
              <w:rPr>
                <w:sz w:val="16"/>
                <w:szCs w:val="16"/>
              </w:rPr>
            </w:pPr>
          </w:p>
        </w:tc>
      </w:tr>
      <w:tr w:rsidR="00D25758" w:rsidRPr="00D25758" w:rsidTr="00332EFB">
        <w:tc>
          <w:tcPr>
            <w:tcW w:w="1523" w:type="dxa"/>
          </w:tcPr>
          <w:p w:rsidR="00D25758" w:rsidRPr="00D25758" w:rsidRDefault="00D25758" w:rsidP="00332EFB">
            <w:pPr>
              <w:spacing w:after="225"/>
              <w:rPr>
                <w:sz w:val="16"/>
                <w:szCs w:val="16"/>
              </w:rPr>
            </w:pPr>
            <w:r>
              <w:rPr>
                <w:sz w:val="16"/>
                <w:szCs w:val="16"/>
              </w:rPr>
              <w:t>25</w:t>
            </w:r>
            <w:r w:rsidRPr="00D25758">
              <w:rPr>
                <w:sz w:val="16"/>
                <w:szCs w:val="16"/>
              </w:rPr>
              <w:t>’</w:t>
            </w:r>
          </w:p>
        </w:tc>
        <w:tc>
          <w:tcPr>
            <w:tcW w:w="2980" w:type="dxa"/>
          </w:tcPr>
          <w:p w:rsidR="00D25758" w:rsidRPr="00D25758" w:rsidRDefault="00D25758" w:rsidP="00D25758">
            <w:pPr>
              <w:rPr>
                <w:sz w:val="16"/>
                <w:szCs w:val="16"/>
              </w:rPr>
            </w:pPr>
            <w:r w:rsidRPr="00D25758">
              <w:rPr>
                <w:sz w:val="16"/>
                <w:szCs w:val="16"/>
              </w:rPr>
              <w:t>Spelen van het spel</w:t>
            </w:r>
          </w:p>
          <w:p w:rsidR="00D25758" w:rsidRPr="00D25758" w:rsidRDefault="00D25758" w:rsidP="00332EFB">
            <w:pPr>
              <w:spacing w:after="225"/>
              <w:rPr>
                <w:sz w:val="16"/>
                <w:szCs w:val="16"/>
              </w:rPr>
            </w:pPr>
          </w:p>
        </w:tc>
        <w:tc>
          <w:tcPr>
            <w:tcW w:w="5811" w:type="dxa"/>
          </w:tcPr>
          <w:p w:rsidR="00D25758" w:rsidRPr="00D25758" w:rsidRDefault="00D25758" w:rsidP="00332EFB">
            <w:pPr>
              <w:rPr>
                <w:sz w:val="16"/>
                <w:szCs w:val="16"/>
              </w:rPr>
            </w:pPr>
          </w:p>
        </w:tc>
        <w:tc>
          <w:tcPr>
            <w:tcW w:w="3456" w:type="dxa"/>
          </w:tcPr>
          <w:p w:rsidR="00D25758" w:rsidRPr="00D25758" w:rsidRDefault="00D25758" w:rsidP="00332EFB">
            <w:pPr>
              <w:spacing w:after="225"/>
              <w:rPr>
                <w:sz w:val="16"/>
                <w:szCs w:val="16"/>
              </w:rPr>
            </w:pPr>
          </w:p>
        </w:tc>
      </w:tr>
      <w:tr w:rsidR="00D25758" w:rsidRPr="00D25758" w:rsidTr="00332EFB">
        <w:tc>
          <w:tcPr>
            <w:tcW w:w="1523" w:type="dxa"/>
          </w:tcPr>
          <w:p w:rsidR="00D25758" w:rsidRPr="00D25758" w:rsidRDefault="00D25758" w:rsidP="00332EFB">
            <w:pPr>
              <w:spacing w:after="225"/>
              <w:rPr>
                <w:sz w:val="16"/>
                <w:szCs w:val="16"/>
              </w:rPr>
            </w:pPr>
            <w:r>
              <w:rPr>
                <w:sz w:val="16"/>
                <w:szCs w:val="16"/>
              </w:rPr>
              <w:t>2</w:t>
            </w:r>
            <w:r w:rsidRPr="00D25758">
              <w:rPr>
                <w:sz w:val="16"/>
                <w:szCs w:val="16"/>
              </w:rPr>
              <w:t>0’</w:t>
            </w:r>
          </w:p>
        </w:tc>
        <w:tc>
          <w:tcPr>
            <w:tcW w:w="2980" w:type="dxa"/>
          </w:tcPr>
          <w:p w:rsidR="00D25758" w:rsidRPr="00D25758" w:rsidRDefault="00D25758" w:rsidP="00D25758">
            <w:pPr>
              <w:rPr>
                <w:sz w:val="16"/>
                <w:szCs w:val="16"/>
              </w:rPr>
            </w:pPr>
            <w:r w:rsidRPr="00D25758">
              <w:rPr>
                <w:sz w:val="16"/>
                <w:szCs w:val="16"/>
              </w:rPr>
              <w:t>Reflectie op ontwerpkeuzes</w:t>
            </w:r>
          </w:p>
          <w:p w:rsidR="00D25758" w:rsidRPr="00D25758" w:rsidRDefault="00D25758" w:rsidP="00332EFB">
            <w:pPr>
              <w:spacing w:after="225"/>
              <w:rPr>
                <w:sz w:val="16"/>
                <w:szCs w:val="16"/>
              </w:rPr>
            </w:pPr>
          </w:p>
        </w:tc>
        <w:tc>
          <w:tcPr>
            <w:tcW w:w="5811" w:type="dxa"/>
          </w:tcPr>
          <w:p w:rsidR="00D25758" w:rsidRPr="00D25758" w:rsidRDefault="00D25758" w:rsidP="00332EFB">
            <w:pPr>
              <w:rPr>
                <w:sz w:val="16"/>
                <w:szCs w:val="16"/>
              </w:rPr>
            </w:pPr>
          </w:p>
        </w:tc>
        <w:tc>
          <w:tcPr>
            <w:tcW w:w="3456" w:type="dxa"/>
          </w:tcPr>
          <w:p w:rsidR="00D25758" w:rsidRPr="00D25758" w:rsidRDefault="00D25758" w:rsidP="00332EFB">
            <w:pPr>
              <w:spacing w:after="225"/>
              <w:rPr>
                <w:sz w:val="16"/>
                <w:szCs w:val="16"/>
              </w:rPr>
            </w:pPr>
          </w:p>
        </w:tc>
      </w:tr>
      <w:tr w:rsidR="00D25758" w:rsidRPr="00D25758" w:rsidTr="00332EFB">
        <w:tc>
          <w:tcPr>
            <w:tcW w:w="1523" w:type="dxa"/>
          </w:tcPr>
          <w:p w:rsidR="00D25758" w:rsidRPr="00D25758" w:rsidRDefault="00D25758" w:rsidP="00332EFB">
            <w:pPr>
              <w:spacing w:after="225"/>
              <w:rPr>
                <w:sz w:val="16"/>
                <w:szCs w:val="16"/>
              </w:rPr>
            </w:pPr>
            <w:r>
              <w:rPr>
                <w:sz w:val="16"/>
                <w:szCs w:val="16"/>
              </w:rPr>
              <w:t>5</w:t>
            </w:r>
            <w:r w:rsidRPr="00D25758">
              <w:rPr>
                <w:sz w:val="16"/>
                <w:szCs w:val="16"/>
              </w:rPr>
              <w:t>’</w:t>
            </w:r>
          </w:p>
        </w:tc>
        <w:tc>
          <w:tcPr>
            <w:tcW w:w="2980" w:type="dxa"/>
          </w:tcPr>
          <w:p w:rsidR="00D25758" w:rsidRPr="00D25758" w:rsidRDefault="00D25758" w:rsidP="00D25758">
            <w:pPr>
              <w:rPr>
                <w:sz w:val="16"/>
                <w:szCs w:val="16"/>
              </w:rPr>
            </w:pPr>
            <w:r w:rsidRPr="00D25758">
              <w:rPr>
                <w:sz w:val="16"/>
                <w:szCs w:val="16"/>
              </w:rPr>
              <w:t xml:space="preserve">Afronding &amp; einde </w:t>
            </w:r>
          </w:p>
          <w:p w:rsidR="00D25758" w:rsidRPr="00D25758" w:rsidRDefault="00D25758" w:rsidP="00332EFB">
            <w:pPr>
              <w:spacing w:after="225"/>
              <w:rPr>
                <w:sz w:val="16"/>
                <w:szCs w:val="16"/>
              </w:rPr>
            </w:pPr>
          </w:p>
        </w:tc>
        <w:tc>
          <w:tcPr>
            <w:tcW w:w="5811" w:type="dxa"/>
          </w:tcPr>
          <w:p w:rsidR="00D25758" w:rsidRPr="00D25758" w:rsidRDefault="00D25758" w:rsidP="00332EFB">
            <w:pPr>
              <w:spacing w:after="225"/>
              <w:rPr>
                <w:b/>
                <w:i/>
                <w:sz w:val="16"/>
                <w:szCs w:val="16"/>
              </w:rPr>
            </w:pPr>
          </w:p>
        </w:tc>
        <w:tc>
          <w:tcPr>
            <w:tcW w:w="3456" w:type="dxa"/>
          </w:tcPr>
          <w:p w:rsidR="00D25758" w:rsidRPr="00D25758" w:rsidRDefault="00D25758" w:rsidP="00332EFB">
            <w:pPr>
              <w:spacing w:after="225"/>
              <w:rPr>
                <w:sz w:val="16"/>
                <w:szCs w:val="16"/>
              </w:rPr>
            </w:pPr>
          </w:p>
        </w:tc>
      </w:tr>
    </w:tbl>
    <w:p w:rsidR="00D25758" w:rsidRDefault="00D25758" w:rsidP="003F7E48">
      <w:pPr>
        <w:spacing w:line="240" w:lineRule="auto"/>
        <w:rPr>
          <w:sz w:val="18"/>
          <w:szCs w:val="18"/>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523"/>
        <w:gridCol w:w="2980"/>
        <w:gridCol w:w="5811"/>
        <w:gridCol w:w="3456"/>
      </w:tblGrid>
      <w:tr w:rsidR="00D25758" w:rsidRPr="00D25758" w:rsidTr="00332EFB">
        <w:trPr>
          <w:trHeight w:val="359"/>
        </w:trPr>
        <w:tc>
          <w:tcPr>
            <w:tcW w:w="13770" w:type="dxa"/>
            <w:gridSpan w:val="4"/>
          </w:tcPr>
          <w:p w:rsidR="00D25758" w:rsidRPr="00D25758" w:rsidRDefault="00D25758" w:rsidP="00D25758">
            <w:pPr>
              <w:shd w:val="clear" w:color="auto" w:fill="FFFFFF"/>
              <w:spacing w:after="225"/>
              <w:rPr>
                <w:b/>
                <w:sz w:val="18"/>
                <w:szCs w:val="18"/>
              </w:rPr>
            </w:pPr>
            <w:r>
              <w:rPr>
                <w:b/>
                <w:sz w:val="18"/>
                <w:szCs w:val="18"/>
              </w:rPr>
              <w:t xml:space="preserve">Workshop: </w:t>
            </w:r>
            <w:r w:rsidR="00B65B0F">
              <w:rPr>
                <w:b/>
                <w:sz w:val="18"/>
                <w:szCs w:val="18"/>
              </w:rPr>
              <w:t>Mindfulness</w:t>
            </w:r>
          </w:p>
        </w:tc>
      </w:tr>
      <w:tr w:rsidR="00D25758" w:rsidRPr="00D25758" w:rsidTr="00332EFB">
        <w:trPr>
          <w:trHeight w:val="359"/>
        </w:trPr>
        <w:tc>
          <w:tcPr>
            <w:tcW w:w="4503" w:type="dxa"/>
            <w:gridSpan w:val="2"/>
          </w:tcPr>
          <w:p w:rsidR="00D25758" w:rsidRPr="00D25758" w:rsidRDefault="00D25758" w:rsidP="00332EFB">
            <w:pPr>
              <w:spacing w:after="225"/>
              <w:rPr>
                <w:b/>
                <w:sz w:val="16"/>
                <w:szCs w:val="16"/>
              </w:rPr>
            </w:pPr>
            <w:r>
              <w:rPr>
                <w:b/>
                <w:sz w:val="16"/>
                <w:szCs w:val="16"/>
              </w:rPr>
              <w:t>R</w:t>
            </w:r>
            <w:r w:rsidRPr="00D25758">
              <w:rPr>
                <w:b/>
                <w:sz w:val="16"/>
                <w:szCs w:val="16"/>
              </w:rPr>
              <w:t>elevantie</w:t>
            </w:r>
          </w:p>
        </w:tc>
        <w:tc>
          <w:tcPr>
            <w:tcW w:w="9267" w:type="dxa"/>
            <w:gridSpan w:val="2"/>
          </w:tcPr>
          <w:p w:rsidR="00D25758" w:rsidRDefault="00D25758" w:rsidP="00D25758">
            <w:pPr>
              <w:rPr>
                <w:rFonts w:cs="Arial"/>
                <w:color w:val="424242"/>
                <w:sz w:val="16"/>
                <w:szCs w:val="16"/>
              </w:rPr>
            </w:pPr>
            <w:r w:rsidRPr="00D25758">
              <w:rPr>
                <w:rFonts w:cs="Arial"/>
                <w:color w:val="424242"/>
                <w:sz w:val="16"/>
                <w:szCs w:val="16"/>
              </w:rPr>
              <w:t>Mindfulness wordt wel gedefinieerd als: “Het bewust en zonder oordeel aandacht geven aan het moment”. Wanneer wij deze vaardigheid trainen kunnen we beter observeren wat zich in ons lichaam en in onze geest voordoet, zonder dat dit direct anders hoeft te zijn.</w:t>
            </w:r>
            <w:r w:rsidRPr="00D25758">
              <w:rPr>
                <w:rFonts w:cs="Arial"/>
                <w:color w:val="424242"/>
                <w:sz w:val="16"/>
                <w:szCs w:val="16"/>
              </w:rPr>
              <w:br/>
              <w:t>Het gebeurt velen van ons regelmatig dat onze gedachten afdwalen door een stroom van gevoelens en gedachten, zorgen, eisen en verantwoordelijkheden. We willen vaak dat de dingen anders zijn dan hoe ze zijn op dit moment, vooral wanneer er problemen zijn zoals stress, pijn of ziekte. Als je hierdoor komt vast te zitten in belemmerende patronen vraagt dat veel energie. Mindfulness kan ons helpen om direct naar onze ervaring te gaan wanneer we de uitdagingen van het leven aangaan. Dit kan onze kwaliteit van leven aanzienlijk verbeteren.</w:t>
            </w:r>
          </w:p>
          <w:p w:rsidR="00D25758" w:rsidRDefault="00D25758" w:rsidP="00D25758">
            <w:pPr>
              <w:rPr>
                <w:rFonts w:cs="Arial"/>
                <w:color w:val="424242"/>
                <w:sz w:val="16"/>
                <w:szCs w:val="16"/>
              </w:rPr>
            </w:pPr>
            <w:r w:rsidRPr="00D25758">
              <w:rPr>
                <w:rFonts w:cs="Arial"/>
                <w:color w:val="424242"/>
                <w:sz w:val="16"/>
                <w:szCs w:val="16"/>
              </w:rPr>
              <w:t>Bij mindfulness geven we onze aandacht terwijl we ons daarvan bewust zijn. Dit is het tegenovergestelde van handelen op de automatische piloot. Wanneer we automatisch handelen zijn we ons minder bewust van onze intenties en handelingen. We krijgen gemakkelijker het gevoel dat we worden geleefd. Aandacht kan ons handelen alert maken. Er ontstaat ruimte voor inzicht en het maken van keuzes.</w:t>
            </w:r>
          </w:p>
          <w:p w:rsidR="00D25758" w:rsidRPr="00D25758" w:rsidRDefault="00D25758" w:rsidP="00D25758">
            <w:pPr>
              <w:rPr>
                <w:rFonts w:cs="Arial"/>
                <w:sz w:val="16"/>
                <w:szCs w:val="16"/>
              </w:rPr>
            </w:pPr>
            <w:r w:rsidRPr="00D25758">
              <w:rPr>
                <w:rFonts w:cs="Arial"/>
                <w:sz w:val="16"/>
                <w:szCs w:val="16"/>
              </w:rPr>
              <w:t>Oordelen is een belangrijke vaardigheid. Het geeft ons het vermogen keuzes te maken en grenzen te stellen. Maar wanneer we onbewust vanuit een bepaald oordeel handelen kan dit oordeel ons ook belemmeren. Bijvoorbeeld omdat we automatisch gebruik maken van ervaringen uit het verleden die mogelijk niet passend zijn bij de huidige situatie. Hierdoor wordt onze visie gekleurd en kan de aandacht voor andere aspecten van een situatie vertroebelen.</w:t>
            </w:r>
            <w:r w:rsidRPr="00D25758">
              <w:rPr>
                <w:rFonts w:cs="Arial"/>
                <w:sz w:val="16"/>
                <w:szCs w:val="16"/>
              </w:rPr>
              <w:br/>
              <w:t xml:space="preserve">Mindfulness nodigt ons uit om zonder oordeel naar het moment te kijken, zodat we onszelf niet tekort doen in het zien van zich daarin </w:t>
            </w:r>
            <w:r w:rsidRPr="00D25758">
              <w:rPr>
                <w:rFonts w:cs="Arial"/>
                <w:sz w:val="16"/>
                <w:szCs w:val="16"/>
              </w:rPr>
              <w:lastRenderedPageBreak/>
              <w:t>voordoet. Dit kan leiden tot handelen vanuit aandacht en is ondersteunend voor ons geestelijk en lichamelijk welzijn bij het aangaan van de uitdagingen van het leven.</w:t>
            </w:r>
          </w:p>
          <w:p w:rsidR="00D25758" w:rsidRPr="00D25758" w:rsidRDefault="00D25758" w:rsidP="00332EFB">
            <w:pPr>
              <w:rPr>
                <w:sz w:val="16"/>
                <w:szCs w:val="16"/>
              </w:rPr>
            </w:pPr>
          </w:p>
        </w:tc>
      </w:tr>
      <w:tr w:rsidR="00D25758" w:rsidRPr="00D25758" w:rsidTr="00332EFB">
        <w:trPr>
          <w:trHeight w:val="359"/>
        </w:trPr>
        <w:tc>
          <w:tcPr>
            <w:tcW w:w="4503" w:type="dxa"/>
            <w:gridSpan w:val="2"/>
          </w:tcPr>
          <w:p w:rsidR="00D25758" w:rsidRPr="00D25758" w:rsidRDefault="00D25758" w:rsidP="00332EFB">
            <w:pPr>
              <w:shd w:val="clear" w:color="auto" w:fill="FFFFFF"/>
              <w:spacing w:after="225"/>
              <w:rPr>
                <w:b/>
                <w:sz w:val="16"/>
                <w:szCs w:val="16"/>
              </w:rPr>
            </w:pPr>
            <w:r>
              <w:rPr>
                <w:b/>
                <w:sz w:val="16"/>
                <w:szCs w:val="16"/>
              </w:rPr>
              <w:lastRenderedPageBreak/>
              <w:t>Leerdoelen:</w:t>
            </w:r>
          </w:p>
          <w:p w:rsidR="00D25758" w:rsidRPr="00D25758" w:rsidRDefault="00D25758" w:rsidP="00332EFB">
            <w:pPr>
              <w:spacing w:after="225"/>
              <w:rPr>
                <w:b/>
                <w:sz w:val="16"/>
                <w:szCs w:val="16"/>
              </w:rPr>
            </w:pPr>
          </w:p>
        </w:tc>
        <w:tc>
          <w:tcPr>
            <w:tcW w:w="9267" w:type="dxa"/>
            <w:gridSpan w:val="2"/>
          </w:tcPr>
          <w:p w:rsidR="00D25758" w:rsidRPr="00D25758" w:rsidRDefault="00D25758" w:rsidP="00D25758">
            <w:pPr>
              <w:rPr>
                <w:sz w:val="16"/>
                <w:szCs w:val="16"/>
              </w:rPr>
            </w:pPr>
            <w:r w:rsidRPr="00D25758">
              <w:rPr>
                <w:sz w:val="16"/>
                <w:szCs w:val="16"/>
              </w:rPr>
              <w:t xml:space="preserve"> </w:t>
            </w:r>
            <w:r w:rsidRPr="00D25758">
              <w:rPr>
                <w:rFonts w:cs="Arial"/>
                <w:color w:val="333333"/>
                <w:sz w:val="16"/>
                <w:szCs w:val="16"/>
              </w:rPr>
              <w:t xml:space="preserve">Deze training heet officieel Mindfulness Based Stress Reduction (MBSR) en is inmiddels een gerespecteerde en evidence based nieuwe behandelwijze geworden bij stress en chronische pijn. </w:t>
            </w:r>
          </w:p>
          <w:p w:rsidR="00D25758" w:rsidRPr="00D25758" w:rsidRDefault="00D25758" w:rsidP="00D25758">
            <w:pPr>
              <w:rPr>
                <w:rFonts w:cs="Arial"/>
                <w:sz w:val="16"/>
                <w:szCs w:val="16"/>
              </w:rPr>
            </w:pPr>
            <w:r w:rsidRPr="00D25758">
              <w:rPr>
                <w:rFonts w:cs="Arial"/>
                <w:sz w:val="16"/>
                <w:szCs w:val="16"/>
              </w:rPr>
              <w:t xml:space="preserve">Mindfulness combineert moderne psychologische inzichten met oude en beproefde vormen van meditatie en yoga. Mindfulness is niet gebonden aan een bepaalde religieuze context, maar kan worden ingezet op een makkelijk toepasbare, praktische manier. Mindfulness wordt getraind met behulp van meditatietechnieken die zich bijvoorbeeld richten op de adem of op ons lichamelijk bewustzijn. </w:t>
            </w:r>
          </w:p>
          <w:p w:rsidR="00D25758" w:rsidRPr="00D25758" w:rsidRDefault="00D25758" w:rsidP="00D25758">
            <w:pPr>
              <w:rPr>
                <w:sz w:val="16"/>
                <w:szCs w:val="16"/>
              </w:rPr>
            </w:pPr>
            <w:r w:rsidRPr="00D25758">
              <w:rPr>
                <w:rFonts w:cs="Arial"/>
                <w:sz w:val="16"/>
                <w:szCs w:val="16"/>
              </w:rPr>
              <w:t>Veel mensen die een training gevolgd hebben, vertellen beter gebruik te kunnen maken van hun vermogen om vanuit kracht en wijsheid om te gaan met alles wat zich in het leven voordoet</w:t>
            </w:r>
          </w:p>
        </w:tc>
      </w:tr>
      <w:tr w:rsidR="00D25758" w:rsidRPr="00D25758" w:rsidTr="00332EFB">
        <w:trPr>
          <w:trHeight w:val="359"/>
        </w:trPr>
        <w:tc>
          <w:tcPr>
            <w:tcW w:w="4503" w:type="dxa"/>
            <w:gridSpan w:val="2"/>
          </w:tcPr>
          <w:p w:rsidR="00D25758" w:rsidRPr="00D25758" w:rsidRDefault="00D25758" w:rsidP="00332EFB">
            <w:pPr>
              <w:spacing w:after="225"/>
              <w:rPr>
                <w:b/>
                <w:sz w:val="16"/>
                <w:szCs w:val="16"/>
              </w:rPr>
            </w:pPr>
            <w:r w:rsidRPr="00D25758">
              <w:rPr>
                <w:b/>
                <w:sz w:val="16"/>
                <w:szCs w:val="16"/>
              </w:rPr>
              <w:t xml:space="preserve">Resultaat:   </w:t>
            </w:r>
          </w:p>
          <w:p w:rsidR="00D25758" w:rsidRPr="00D25758" w:rsidRDefault="00D25758" w:rsidP="00332EFB">
            <w:pPr>
              <w:spacing w:after="225"/>
              <w:rPr>
                <w:sz w:val="16"/>
                <w:szCs w:val="16"/>
              </w:rPr>
            </w:pPr>
          </w:p>
        </w:tc>
        <w:tc>
          <w:tcPr>
            <w:tcW w:w="9267" w:type="dxa"/>
            <w:gridSpan w:val="2"/>
          </w:tcPr>
          <w:p w:rsidR="00D25758" w:rsidRPr="00D25758" w:rsidRDefault="00D25758" w:rsidP="00332EFB">
            <w:pPr>
              <w:spacing w:after="225"/>
              <w:rPr>
                <w:b/>
                <w:sz w:val="16"/>
                <w:szCs w:val="16"/>
              </w:rPr>
            </w:pPr>
            <w:r w:rsidRPr="00D25758">
              <w:rPr>
                <w:b/>
                <w:sz w:val="16"/>
                <w:szCs w:val="16"/>
              </w:rPr>
              <w:t xml:space="preserve">Opstelling zaal: </w:t>
            </w:r>
            <w:r w:rsidRPr="00D25758">
              <w:rPr>
                <w:sz w:val="16"/>
                <w:szCs w:val="16"/>
              </w:rPr>
              <w:t>vierkant</w:t>
            </w:r>
          </w:p>
          <w:p w:rsidR="00D25758" w:rsidRPr="00D25758" w:rsidRDefault="00D25758" w:rsidP="00332EFB">
            <w:pPr>
              <w:spacing w:after="225"/>
              <w:rPr>
                <w:b/>
                <w:sz w:val="16"/>
                <w:szCs w:val="16"/>
              </w:rPr>
            </w:pPr>
            <w:r w:rsidRPr="00D25758">
              <w:rPr>
                <w:b/>
                <w:sz w:val="16"/>
                <w:szCs w:val="16"/>
              </w:rPr>
              <w:t xml:space="preserve">Benodigdheden:  </w:t>
            </w:r>
            <w:r w:rsidRPr="00D25758">
              <w:rPr>
                <w:sz w:val="16"/>
                <w:szCs w:val="16"/>
              </w:rPr>
              <w:t>pc, beamer, flipover, toegang tot internet</w:t>
            </w:r>
          </w:p>
        </w:tc>
      </w:tr>
      <w:tr w:rsidR="00D25758" w:rsidRPr="00D25758" w:rsidTr="00332EFB">
        <w:trPr>
          <w:trHeight w:val="359"/>
        </w:trPr>
        <w:tc>
          <w:tcPr>
            <w:tcW w:w="1523" w:type="dxa"/>
          </w:tcPr>
          <w:p w:rsidR="00D25758" w:rsidRPr="00D25758" w:rsidRDefault="00D25758" w:rsidP="00332EFB">
            <w:pPr>
              <w:spacing w:after="225"/>
              <w:rPr>
                <w:b/>
                <w:sz w:val="16"/>
                <w:szCs w:val="16"/>
              </w:rPr>
            </w:pPr>
            <w:r w:rsidRPr="00D25758">
              <w:rPr>
                <w:b/>
                <w:sz w:val="16"/>
                <w:szCs w:val="16"/>
              </w:rPr>
              <w:t>Tijdsindicatie</w:t>
            </w:r>
          </w:p>
        </w:tc>
        <w:tc>
          <w:tcPr>
            <w:tcW w:w="2980" w:type="dxa"/>
          </w:tcPr>
          <w:p w:rsidR="00D25758" w:rsidRPr="00D25758" w:rsidRDefault="00D25758" w:rsidP="00332EFB">
            <w:pPr>
              <w:spacing w:after="225"/>
              <w:rPr>
                <w:b/>
                <w:sz w:val="16"/>
                <w:szCs w:val="16"/>
              </w:rPr>
            </w:pPr>
            <w:r w:rsidRPr="00D25758">
              <w:rPr>
                <w:b/>
                <w:sz w:val="16"/>
                <w:szCs w:val="16"/>
              </w:rPr>
              <w:t>onderwerp</w:t>
            </w:r>
          </w:p>
        </w:tc>
        <w:tc>
          <w:tcPr>
            <w:tcW w:w="5811" w:type="dxa"/>
          </w:tcPr>
          <w:p w:rsidR="00D25758" w:rsidRPr="00D25758" w:rsidRDefault="00D25758" w:rsidP="00332EFB">
            <w:pPr>
              <w:spacing w:after="225"/>
              <w:rPr>
                <w:b/>
                <w:sz w:val="16"/>
                <w:szCs w:val="16"/>
              </w:rPr>
            </w:pPr>
            <w:r w:rsidRPr="00D25758">
              <w:rPr>
                <w:b/>
                <w:sz w:val="16"/>
                <w:szCs w:val="16"/>
              </w:rPr>
              <w:t>Uitvoering</w:t>
            </w:r>
          </w:p>
        </w:tc>
        <w:tc>
          <w:tcPr>
            <w:tcW w:w="3456" w:type="dxa"/>
          </w:tcPr>
          <w:p w:rsidR="00D25758" w:rsidRPr="00D25758" w:rsidRDefault="00D25758" w:rsidP="00332EFB">
            <w:pPr>
              <w:spacing w:after="225"/>
              <w:rPr>
                <w:b/>
                <w:sz w:val="16"/>
                <w:szCs w:val="16"/>
              </w:rPr>
            </w:pPr>
            <w:r w:rsidRPr="00D25758">
              <w:rPr>
                <w:b/>
                <w:sz w:val="16"/>
                <w:szCs w:val="16"/>
              </w:rPr>
              <w:t>Resultaat</w:t>
            </w:r>
          </w:p>
        </w:tc>
      </w:tr>
      <w:tr w:rsidR="00D25758" w:rsidRPr="00D25758" w:rsidTr="00332EFB">
        <w:trPr>
          <w:trHeight w:val="1216"/>
        </w:trPr>
        <w:tc>
          <w:tcPr>
            <w:tcW w:w="1523" w:type="dxa"/>
          </w:tcPr>
          <w:p w:rsidR="00D25758" w:rsidRPr="00D25758" w:rsidRDefault="00D25758" w:rsidP="00332EFB">
            <w:pPr>
              <w:spacing w:after="225"/>
              <w:rPr>
                <w:sz w:val="16"/>
                <w:szCs w:val="16"/>
              </w:rPr>
            </w:pPr>
          </w:p>
        </w:tc>
        <w:tc>
          <w:tcPr>
            <w:tcW w:w="2980" w:type="dxa"/>
          </w:tcPr>
          <w:p w:rsidR="00D25758" w:rsidRPr="00D25758" w:rsidRDefault="00D25758" w:rsidP="00332EFB">
            <w:pPr>
              <w:spacing w:after="225"/>
              <w:rPr>
                <w:sz w:val="16"/>
                <w:szCs w:val="16"/>
              </w:rPr>
            </w:pPr>
          </w:p>
        </w:tc>
        <w:tc>
          <w:tcPr>
            <w:tcW w:w="5811" w:type="dxa"/>
          </w:tcPr>
          <w:p w:rsidR="00D25758" w:rsidRPr="00D25758" w:rsidRDefault="00D25758" w:rsidP="00332EFB">
            <w:pPr>
              <w:rPr>
                <w:sz w:val="16"/>
                <w:szCs w:val="16"/>
              </w:rPr>
            </w:pPr>
          </w:p>
        </w:tc>
        <w:tc>
          <w:tcPr>
            <w:tcW w:w="3456" w:type="dxa"/>
          </w:tcPr>
          <w:p w:rsidR="00D25758" w:rsidRPr="00D25758" w:rsidRDefault="00D25758" w:rsidP="00332EFB">
            <w:pPr>
              <w:spacing w:after="225"/>
              <w:rPr>
                <w:sz w:val="16"/>
                <w:szCs w:val="16"/>
              </w:rPr>
            </w:pPr>
          </w:p>
        </w:tc>
      </w:tr>
    </w:tbl>
    <w:p w:rsidR="00D25758" w:rsidRDefault="00D25758" w:rsidP="003F7E48">
      <w:pPr>
        <w:spacing w:line="240" w:lineRule="auto"/>
        <w:rPr>
          <w:sz w:val="18"/>
          <w:szCs w:val="18"/>
        </w:rPr>
      </w:pPr>
    </w:p>
    <w:p w:rsidR="00D25758" w:rsidRDefault="00D25758" w:rsidP="003F7E48">
      <w:pPr>
        <w:spacing w:line="240" w:lineRule="auto"/>
        <w:rPr>
          <w:sz w:val="18"/>
          <w:szCs w:val="18"/>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523"/>
        <w:gridCol w:w="2980"/>
        <w:gridCol w:w="5811"/>
        <w:gridCol w:w="3456"/>
      </w:tblGrid>
      <w:tr w:rsidR="00B65B0F" w:rsidRPr="00D25758" w:rsidTr="00332EFB">
        <w:trPr>
          <w:trHeight w:val="359"/>
        </w:trPr>
        <w:tc>
          <w:tcPr>
            <w:tcW w:w="13770" w:type="dxa"/>
            <w:gridSpan w:val="4"/>
          </w:tcPr>
          <w:p w:rsidR="00B65B0F" w:rsidRPr="00D25758" w:rsidRDefault="00B65B0F" w:rsidP="00B65B0F">
            <w:pPr>
              <w:shd w:val="clear" w:color="auto" w:fill="FFFFFF"/>
              <w:spacing w:after="225"/>
              <w:rPr>
                <w:b/>
                <w:sz w:val="18"/>
                <w:szCs w:val="18"/>
              </w:rPr>
            </w:pPr>
            <w:r>
              <w:rPr>
                <w:b/>
                <w:sz w:val="18"/>
                <w:szCs w:val="18"/>
              </w:rPr>
              <w:t>Workshop: Financieel gezond</w:t>
            </w:r>
          </w:p>
        </w:tc>
      </w:tr>
      <w:tr w:rsidR="00B65B0F" w:rsidRPr="00D25758" w:rsidTr="00332EFB">
        <w:trPr>
          <w:trHeight w:val="359"/>
        </w:trPr>
        <w:tc>
          <w:tcPr>
            <w:tcW w:w="4503" w:type="dxa"/>
            <w:gridSpan w:val="2"/>
          </w:tcPr>
          <w:p w:rsidR="00B65B0F" w:rsidRPr="00D25758" w:rsidRDefault="00B65B0F" w:rsidP="00332EFB">
            <w:pPr>
              <w:spacing w:after="225"/>
              <w:rPr>
                <w:b/>
                <w:sz w:val="16"/>
                <w:szCs w:val="16"/>
              </w:rPr>
            </w:pPr>
            <w:r>
              <w:rPr>
                <w:b/>
                <w:sz w:val="16"/>
                <w:szCs w:val="16"/>
              </w:rPr>
              <w:t>R</w:t>
            </w:r>
            <w:r w:rsidRPr="00D25758">
              <w:rPr>
                <w:b/>
                <w:sz w:val="16"/>
                <w:szCs w:val="16"/>
              </w:rPr>
              <w:t>elevantie</w:t>
            </w:r>
          </w:p>
        </w:tc>
        <w:tc>
          <w:tcPr>
            <w:tcW w:w="9267" w:type="dxa"/>
            <w:gridSpan w:val="2"/>
          </w:tcPr>
          <w:p w:rsidR="00B65B0F" w:rsidRDefault="00B65B0F" w:rsidP="00B65B0F">
            <w:pPr>
              <w:pStyle w:val="NormalWeb"/>
              <w:spacing w:line="200" w:lineRule="atLeast"/>
              <w:rPr>
                <w:rFonts w:ascii="Verdana" w:hAnsi="Verdana"/>
                <w:color w:val="000000"/>
                <w:sz w:val="14"/>
                <w:szCs w:val="14"/>
              </w:rPr>
            </w:pPr>
            <w:r>
              <w:rPr>
                <w:rFonts w:ascii="Verdana" w:hAnsi="Verdana"/>
                <w:color w:val="000000"/>
                <w:sz w:val="14"/>
                <w:szCs w:val="14"/>
              </w:rPr>
              <w:t>Rentabiliteit, solvabiliteit en liquiditeit …! Terminologie waar je in tijdens je dagelijks werk als arts weinig mee te maken heb. Toch is het als arts goed om te weten wat deze begrippen houden.  Als je aan het eind van je opleiding gaat solliciteren voor een baan is het toch belangrijk om te weten hoe het gesteld is met de financiële gezondheid van je potentiele werkgever.  Beleidsveranderingen, nieuwe financieringsstromen, implementatie én strakker toezicht op bestuur zorgen voor een zware uitdaging om de financiën op orde te hebben.  Het faillissement van het ‘Ruwaard van Putten ziekenhuis’  is daar een voorbeeld van.</w:t>
            </w:r>
          </w:p>
          <w:p w:rsidR="00B65B0F" w:rsidRDefault="00B65B0F" w:rsidP="00B65B0F">
            <w:pPr>
              <w:pStyle w:val="NormalWeb"/>
              <w:spacing w:line="200" w:lineRule="atLeast"/>
              <w:rPr>
                <w:rFonts w:ascii="Verdana" w:hAnsi="Verdana"/>
                <w:color w:val="000000"/>
                <w:sz w:val="14"/>
                <w:szCs w:val="14"/>
              </w:rPr>
            </w:pPr>
            <w:r>
              <w:rPr>
                <w:rFonts w:ascii="Verdana" w:hAnsi="Verdana"/>
                <w:color w:val="000000"/>
                <w:sz w:val="14"/>
                <w:szCs w:val="14"/>
              </w:rPr>
              <w:t>Om een goed beeld van de gezondheid te krijgen is informatie over de financiële ratio’s goed te gebruiken. Maar wat zijn eigenlijk liquiditeits-, solvabiliteits- en rentabiliteitsratio ? en wat kun jij met deze informatie?</w:t>
            </w:r>
          </w:p>
          <w:p w:rsidR="00B65B0F" w:rsidRDefault="00B65B0F" w:rsidP="00B65B0F">
            <w:pPr>
              <w:pStyle w:val="NormalWeb"/>
              <w:spacing w:line="200" w:lineRule="atLeast"/>
              <w:rPr>
                <w:rFonts w:ascii="Verdana" w:hAnsi="Verdana"/>
                <w:color w:val="000000"/>
                <w:sz w:val="14"/>
                <w:szCs w:val="14"/>
              </w:rPr>
            </w:pPr>
            <w:r>
              <w:rPr>
                <w:rFonts w:ascii="Verdana" w:hAnsi="Verdana"/>
                <w:color w:val="000000"/>
                <w:sz w:val="14"/>
                <w:szCs w:val="14"/>
              </w:rPr>
              <w:t xml:space="preserve">Om te kunnen kijken hoe een ziekenhuisonderneming zich financieel ontwikkelt, wordt niet alleen naar de </w:t>
            </w:r>
            <w:hyperlink r:id="rId15" w:tgtFrame="_blank" w:history="1">
              <w:r>
                <w:rPr>
                  <w:rStyle w:val="Hyperlink"/>
                  <w:rFonts w:ascii="Verdana" w:hAnsi="Verdana"/>
                  <w:sz w:val="14"/>
                  <w:szCs w:val="14"/>
                </w:rPr>
                <w:t>balans</w:t>
              </w:r>
            </w:hyperlink>
            <w:r>
              <w:rPr>
                <w:rFonts w:ascii="Verdana" w:hAnsi="Verdana"/>
                <w:color w:val="000000"/>
                <w:sz w:val="14"/>
                <w:szCs w:val="14"/>
              </w:rPr>
              <w:t xml:space="preserve"> en </w:t>
            </w:r>
            <w:hyperlink r:id="rId16" w:tgtFrame="_blank" w:history="1">
              <w:r>
                <w:rPr>
                  <w:rStyle w:val="Hyperlink"/>
                  <w:rFonts w:ascii="Verdana" w:hAnsi="Verdana"/>
                  <w:sz w:val="14"/>
                  <w:szCs w:val="14"/>
                </w:rPr>
                <w:t xml:space="preserve">winst- en verliesrekening </w:t>
              </w:r>
            </w:hyperlink>
            <w:r>
              <w:rPr>
                <w:rFonts w:ascii="Verdana" w:hAnsi="Verdana"/>
                <w:color w:val="000000"/>
                <w:sz w:val="14"/>
                <w:szCs w:val="14"/>
              </w:rPr>
              <w:t>gekeken, maar ook naar onderlinge verbanden in die overzichten over een langere tijd. Deze onderlinge verbanden worden ook wel ratio’s of kengetallen genoemd. Deze worden gebruikt om te kijken of een onderneming financieel in een stijgende of in een dalende lijn zit.</w:t>
            </w:r>
          </w:p>
          <w:p w:rsidR="00B65B0F" w:rsidRDefault="00B65B0F" w:rsidP="00B65B0F">
            <w:pPr>
              <w:pStyle w:val="NormalWeb"/>
              <w:spacing w:line="200" w:lineRule="atLeast"/>
              <w:rPr>
                <w:rFonts w:ascii="Verdana" w:hAnsi="Verdana"/>
                <w:color w:val="000000"/>
                <w:sz w:val="14"/>
                <w:szCs w:val="14"/>
              </w:rPr>
            </w:pPr>
            <w:r>
              <w:rPr>
                <w:rFonts w:ascii="Verdana" w:hAnsi="Verdana"/>
                <w:color w:val="000000"/>
                <w:sz w:val="14"/>
                <w:szCs w:val="14"/>
              </w:rPr>
              <w:t>In deze praktische workshop neemt Rene Dooyeweerdjullie mee in de wereld van de financiën. Aan de hand van casus gaan jullie de ‘gezondheid’ van het ziekenhuis vaststellen.</w:t>
            </w:r>
          </w:p>
          <w:p w:rsidR="00B65B0F" w:rsidRPr="00D25758" w:rsidRDefault="00B65B0F" w:rsidP="00332EFB">
            <w:pPr>
              <w:rPr>
                <w:sz w:val="16"/>
                <w:szCs w:val="16"/>
              </w:rPr>
            </w:pPr>
          </w:p>
        </w:tc>
      </w:tr>
      <w:tr w:rsidR="00B65B0F" w:rsidRPr="00D25758" w:rsidTr="00332EFB">
        <w:trPr>
          <w:trHeight w:val="359"/>
        </w:trPr>
        <w:tc>
          <w:tcPr>
            <w:tcW w:w="4503" w:type="dxa"/>
            <w:gridSpan w:val="2"/>
          </w:tcPr>
          <w:p w:rsidR="00B65B0F" w:rsidRPr="00D25758" w:rsidRDefault="00B65B0F" w:rsidP="00332EFB">
            <w:pPr>
              <w:shd w:val="clear" w:color="auto" w:fill="FFFFFF"/>
              <w:spacing w:after="225"/>
              <w:rPr>
                <w:b/>
                <w:sz w:val="16"/>
                <w:szCs w:val="16"/>
              </w:rPr>
            </w:pPr>
            <w:r>
              <w:rPr>
                <w:b/>
                <w:sz w:val="16"/>
                <w:szCs w:val="16"/>
              </w:rPr>
              <w:lastRenderedPageBreak/>
              <w:t>Leerdoelen:</w:t>
            </w:r>
          </w:p>
          <w:p w:rsidR="00B65B0F" w:rsidRPr="00D25758" w:rsidRDefault="00B65B0F" w:rsidP="00332EFB">
            <w:pPr>
              <w:spacing w:after="225"/>
              <w:rPr>
                <w:b/>
                <w:sz w:val="16"/>
                <w:szCs w:val="16"/>
              </w:rPr>
            </w:pPr>
          </w:p>
        </w:tc>
        <w:tc>
          <w:tcPr>
            <w:tcW w:w="9267" w:type="dxa"/>
            <w:gridSpan w:val="2"/>
          </w:tcPr>
          <w:p w:rsidR="00B65B0F" w:rsidRPr="00D25758" w:rsidRDefault="00B65B0F" w:rsidP="00332EFB">
            <w:pPr>
              <w:rPr>
                <w:sz w:val="16"/>
                <w:szCs w:val="16"/>
              </w:rPr>
            </w:pPr>
          </w:p>
        </w:tc>
      </w:tr>
      <w:tr w:rsidR="00B65B0F" w:rsidRPr="00D25758" w:rsidTr="00332EFB">
        <w:trPr>
          <w:trHeight w:val="359"/>
        </w:trPr>
        <w:tc>
          <w:tcPr>
            <w:tcW w:w="4503" w:type="dxa"/>
            <w:gridSpan w:val="2"/>
          </w:tcPr>
          <w:p w:rsidR="00B65B0F" w:rsidRPr="00D25758" w:rsidRDefault="00B65B0F" w:rsidP="00332EFB">
            <w:pPr>
              <w:spacing w:after="225"/>
              <w:rPr>
                <w:b/>
                <w:sz w:val="16"/>
                <w:szCs w:val="16"/>
              </w:rPr>
            </w:pPr>
            <w:r w:rsidRPr="00D25758">
              <w:rPr>
                <w:b/>
                <w:sz w:val="16"/>
                <w:szCs w:val="16"/>
              </w:rPr>
              <w:t xml:space="preserve">Resultaat:   </w:t>
            </w:r>
          </w:p>
          <w:p w:rsidR="00B65B0F" w:rsidRPr="00D25758" w:rsidRDefault="00B65B0F" w:rsidP="00332EFB">
            <w:pPr>
              <w:spacing w:after="225"/>
              <w:rPr>
                <w:sz w:val="16"/>
                <w:szCs w:val="16"/>
              </w:rPr>
            </w:pPr>
          </w:p>
        </w:tc>
        <w:tc>
          <w:tcPr>
            <w:tcW w:w="9267" w:type="dxa"/>
            <w:gridSpan w:val="2"/>
          </w:tcPr>
          <w:p w:rsidR="00B65B0F" w:rsidRPr="00D25758" w:rsidRDefault="00B65B0F" w:rsidP="00332EFB">
            <w:pPr>
              <w:spacing w:after="225"/>
              <w:rPr>
                <w:b/>
                <w:sz w:val="16"/>
                <w:szCs w:val="16"/>
              </w:rPr>
            </w:pPr>
            <w:r w:rsidRPr="00D25758">
              <w:rPr>
                <w:b/>
                <w:sz w:val="16"/>
                <w:szCs w:val="16"/>
              </w:rPr>
              <w:t xml:space="preserve">Opstelling zaal: </w:t>
            </w:r>
            <w:r w:rsidRPr="00D25758">
              <w:rPr>
                <w:sz w:val="16"/>
                <w:szCs w:val="16"/>
              </w:rPr>
              <w:t>vierkant</w:t>
            </w:r>
          </w:p>
          <w:p w:rsidR="00B65B0F" w:rsidRPr="00D25758" w:rsidRDefault="00B65B0F" w:rsidP="00332EFB">
            <w:pPr>
              <w:spacing w:after="225"/>
              <w:rPr>
                <w:b/>
                <w:sz w:val="16"/>
                <w:szCs w:val="16"/>
              </w:rPr>
            </w:pPr>
            <w:r w:rsidRPr="00D25758">
              <w:rPr>
                <w:b/>
                <w:sz w:val="16"/>
                <w:szCs w:val="16"/>
              </w:rPr>
              <w:t xml:space="preserve">Benodigdheden:  </w:t>
            </w:r>
            <w:r w:rsidRPr="00D25758">
              <w:rPr>
                <w:sz w:val="16"/>
                <w:szCs w:val="16"/>
              </w:rPr>
              <w:t>pc, beamer, flipover, toegang tot internet</w:t>
            </w:r>
          </w:p>
        </w:tc>
      </w:tr>
      <w:tr w:rsidR="00B65B0F" w:rsidRPr="00D25758" w:rsidTr="00332EFB">
        <w:trPr>
          <w:trHeight w:val="359"/>
        </w:trPr>
        <w:tc>
          <w:tcPr>
            <w:tcW w:w="1523" w:type="dxa"/>
          </w:tcPr>
          <w:p w:rsidR="00B65B0F" w:rsidRPr="00D25758" w:rsidRDefault="00B65B0F" w:rsidP="00332EFB">
            <w:pPr>
              <w:spacing w:after="225"/>
              <w:rPr>
                <w:b/>
                <w:sz w:val="16"/>
                <w:szCs w:val="16"/>
              </w:rPr>
            </w:pPr>
            <w:r w:rsidRPr="00D25758">
              <w:rPr>
                <w:b/>
                <w:sz w:val="16"/>
                <w:szCs w:val="16"/>
              </w:rPr>
              <w:t>Tijdsindicatie</w:t>
            </w:r>
          </w:p>
        </w:tc>
        <w:tc>
          <w:tcPr>
            <w:tcW w:w="2980" w:type="dxa"/>
          </w:tcPr>
          <w:p w:rsidR="00B65B0F" w:rsidRPr="00D25758" w:rsidRDefault="00B65B0F" w:rsidP="00332EFB">
            <w:pPr>
              <w:spacing w:after="225"/>
              <w:rPr>
                <w:b/>
                <w:sz w:val="16"/>
                <w:szCs w:val="16"/>
              </w:rPr>
            </w:pPr>
            <w:r w:rsidRPr="00D25758">
              <w:rPr>
                <w:b/>
                <w:sz w:val="16"/>
                <w:szCs w:val="16"/>
              </w:rPr>
              <w:t>onderwerp</w:t>
            </w:r>
          </w:p>
        </w:tc>
        <w:tc>
          <w:tcPr>
            <w:tcW w:w="5811" w:type="dxa"/>
          </w:tcPr>
          <w:p w:rsidR="00B65B0F" w:rsidRPr="00D25758" w:rsidRDefault="00B65B0F" w:rsidP="00332EFB">
            <w:pPr>
              <w:spacing w:after="225"/>
              <w:rPr>
                <w:b/>
                <w:sz w:val="16"/>
                <w:szCs w:val="16"/>
              </w:rPr>
            </w:pPr>
            <w:r w:rsidRPr="00D25758">
              <w:rPr>
                <w:b/>
                <w:sz w:val="16"/>
                <w:szCs w:val="16"/>
              </w:rPr>
              <w:t>Uitvoering</w:t>
            </w:r>
          </w:p>
        </w:tc>
        <w:tc>
          <w:tcPr>
            <w:tcW w:w="3456" w:type="dxa"/>
          </w:tcPr>
          <w:p w:rsidR="00B65B0F" w:rsidRPr="00D25758" w:rsidRDefault="00B65B0F" w:rsidP="00332EFB">
            <w:pPr>
              <w:spacing w:after="225"/>
              <w:rPr>
                <w:b/>
                <w:sz w:val="16"/>
                <w:szCs w:val="16"/>
              </w:rPr>
            </w:pPr>
            <w:r w:rsidRPr="00D25758">
              <w:rPr>
                <w:b/>
                <w:sz w:val="16"/>
                <w:szCs w:val="16"/>
              </w:rPr>
              <w:t>Resultaat</w:t>
            </w:r>
          </w:p>
        </w:tc>
      </w:tr>
      <w:tr w:rsidR="00B65B0F" w:rsidRPr="00D25758" w:rsidTr="00332EFB">
        <w:trPr>
          <w:trHeight w:val="1216"/>
        </w:trPr>
        <w:tc>
          <w:tcPr>
            <w:tcW w:w="1523" w:type="dxa"/>
          </w:tcPr>
          <w:p w:rsidR="00B65B0F" w:rsidRPr="00D25758" w:rsidRDefault="00B65B0F" w:rsidP="00332EFB">
            <w:pPr>
              <w:spacing w:after="225"/>
              <w:rPr>
                <w:sz w:val="16"/>
                <w:szCs w:val="16"/>
              </w:rPr>
            </w:pPr>
          </w:p>
        </w:tc>
        <w:tc>
          <w:tcPr>
            <w:tcW w:w="2980" w:type="dxa"/>
          </w:tcPr>
          <w:p w:rsidR="00B65B0F" w:rsidRPr="00D25758" w:rsidRDefault="00B65B0F" w:rsidP="00332EFB">
            <w:pPr>
              <w:spacing w:after="225"/>
              <w:rPr>
                <w:sz w:val="16"/>
                <w:szCs w:val="16"/>
              </w:rPr>
            </w:pPr>
          </w:p>
        </w:tc>
        <w:tc>
          <w:tcPr>
            <w:tcW w:w="5811" w:type="dxa"/>
          </w:tcPr>
          <w:p w:rsidR="00B65B0F" w:rsidRPr="00D25758" w:rsidRDefault="00B65B0F" w:rsidP="00332EFB">
            <w:pPr>
              <w:rPr>
                <w:sz w:val="16"/>
                <w:szCs w:val="16"/>
              </w:rPr>
            </w:pPr>
          </w:p>
        </w:tc>
        <w:tc>
          <w:tcPr>
            <w:tcW w:w="3456" w:type="dxa"/>
          </w:tcPr>
          <w:p w:rsidR="00B65B0F" w:rsidRPr="00D25758" w:rsidRDefault="00B65B0F" w:rsidP="00332EFB">
            <w:pPr>
              <w:spacing w:after="225"/>
              <w:rPr>
                <w:sz w:val="16"/>
                <w:szCs w:val="16"/>
              </w:rPr>
            </w:pPr>
          </w:p>
        </w:tc>
      </w:tr>
    </w:tbl>
    <w:p w:rsidR="00F035D5" w:rsidRDefault="00F035D5" w:rsidP="003F7E48">
      <w:pPr>
        <w:spacing w:line="240" w:lineRule="auto"/>
        <w:rPr>
          <w:sz w:val="18"/>
          <w:szCs w:val="18"/>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523"/>
        <w:gridCol w:w="2980"/>
        <w:gridCol w:w="5811"/>
        <w:gridCol w:w="3456"/>
      </w:tblGrid>
      <w:tr w:rsidR="00B65B0F" w:rsidRPr="00D25758" w:rsidTr="00332EFB">
        <w:trPr>
          <w:trHeight w:val="359"/>
        </w:trPr>
        <w:tc>
          <w:tcPr>
            <w:tcW w:w="13770" w:type="dxa"/>
            <w:gridSpan w:val="4"/>
          </w:tcPr>
          <w:p w:rsidR="00B65B0F" w:rsidRPr="00B65B0F" w:rsidRDefault="00B65B0F" w:rsidP="00B65B0F">
            <w:pPr>
              <w:rPr>
                <w:sz w:val="24"/>
                <w:szCs w:val="24"/>
              </w:rPr>
            </w:pPr>
            <w:r>
              <w:rPr>
                <w:b/>
                <w:sz w:val="18"/>
                <w:szCs w:val="18"/>
              </w:rPr>
              <w:t xml:space="preserve">Workshop: Help de doktor verzuipt! </w:t>
            </w:r>
            <w:r w:rsidRPr="00B65B0F">
              <w:rPr>
                <w:b/>
                <w:sz w:val="18"/>
                <w:szCs w:val="18"/>
              </w:rPr>
              <w:t>Hoe te overleven in een uitdijende oceaan van medische kennis</w:t>
            </w:r>
          </w:p>
          <w:p w:rsidR="00B65B0F" w:rsidRPr="00D25758" w:rsidRDefault="00B65B0F" w:rsidP="00B65B0F">
            <w:pPr>
              <w:shd w:val="clear" w:color="auto" w:fill="FFFFFF"/>
              <w:spacing w:after="225"/>
              <w:rPr>
                <w:b/>
                <w:sz w:val="18"/>
                <w:szCs w:val="18"/>
              </w:rPr>
            </w:pPr>
          </w:p>
        </w:tc>
      </w:tr>
      <w:tr w:rsidR="00B65B0F" w:rsidRPr="00D25758" w:rsidTr="00332EFB">
        <w:trPr>
          <w:trHeight w:val="359"/>
        </w:trPr>
        <w:tc>
          <w:tcPr>
            <w:tcW w:w="4503" w:type="dxa"/>
            <w:gridSpan w:val="2"/>
          </w:tcPr>
          <w:p w:rsidR="00B65B0F" w:rsidRPr="00D25758" w:rsidRDefault="00B65B0F" w:rsidP="00332EFB">
            <w:pPr>
              <w:spacing w:after="225"/>
              <w:rPr>
                <w:b/>
                <w:sz w:val="16"/>
                <w:szCs w:val="16"/>
              </w:rPr>
            </w:pPr>
            <w:r>
              <w:rPr>
                <w:b/>
                <w:sz w:val="16"/>
                <w:szCs w:val="16"/>
              </w:rPr>
              <w:t>R</w:t>
            </w:r>
            <w:r w:rsidRPr="00D25758">
              <w:rPr>
                <w:b/>
                <w:sz w:val="16"/>
                <w:szCs w:val="16"/>
              </w:rPr>
              <w:t>elevantie</w:t>
            </w:r>
          </w:p>
        </w:tc>
        <w:tc>
          <w:tcPr>
            <w:tcW w:w="9267" w:type="dxa"/>
            <w:gridSpan w:val="2"/>
          </w:tcPr>
          <w:p w:rsidR="00B65B0F" w:rsidRPr="00D25758" w:rsidRDefault="00B65B0F" w:rsidP="00B65B0F">
            <w:pPr>
              <w:pStyle w:val="NormalWeb"/>
              <w:spacing w:line="200" w:lineRule="atLeast"/>
              <w:rPr>
                <w:sz w:val="16"/>
                <w:szCs w:val="16"/>
              </w:rPr>
            </w:pPr>
          </w:p>
        </w:tc>
      </w:tr>
      <w:tr w:rsidR="00B65B0F" w:rsidRPr="00D25758" w:rsidTr="00332EFB">
        <w:trPr>
          <w:trHeight w:val="359"/>
        </w:trPr>
        <w:tc>
          <w:tcPr>
            <w:tcW w:w="4503" w:type="dxa"/>
            <w:gridSpan w:val="2"/>
          </w:tcPr>
          <w:p w:rsidR="00B65B0F" w:rsidRPr="00D25758" w:rsidRDefault="00B65B0F" w:rsidP="00332EFB">
            <w:pPr>
              <w:shd w:val="clear" w:color="auto" w:fill="FFFFFF"/>
              <w:spacing w:after="225"/>
              <w:rPr>
                <w:b/>
                <w:sz w:val="16"/>
                <w:szCs w:val="16"/>
              </w:rPr>
            </w:pPr>
            <w:r>
              <w:rPr>
                <w:b/>
                <w:sz w:val="16"/>
                <w:szCs w:val="16"/>
              </w:rPr>
              <w:t>Leerdoelen:</w:t>
            </w:r>
          </w:p>
          <w:p w:rsidR="00B65B0F" w:rsidRPr="00D25758" w:rsidRDefault="00B65B0F" w:rsidP="00332EFB">
            <w:pPr>
              <w:spacing w:after="225"/>
              <w:rPr>
                <w:b/>
                <w:sz w:val="16"/>
                <w:szCs w:val="16"/>
              </w:rPr>
            </w:pPr>
          </w:p>
        </w:tc>
        <w:tc>
          <w:tcPr>
            <w:tcW w:w="9267" w:type="dxa"/>
            <w:gridSpan w:val="2"/>
          </w:tcPr>
          <w:p w:rsidR="00B65B0F" w:rsidRPr="00D25758" w:rsidRDefault="00B65B0F" w:rsidP="00332EFB">
            <w:pPr>
              <w:rPr>
                <w:sz w:val="16"/>
                <w:szCs w:val="16"/>
              </w:rPr>
            </w:pPr>
          </w:p>
        </w:tc>
      </w:tr>
      <w:tr w:rsidR="00B65B0F" w:rsidRPr="00D25758" w:rsidTr="00332EFB">
        <w:trPr>
          <w:trHeight w:val="359"/>
        </w:trPr>
        <w:tc>
          <w:tcPr>
            <w:tcW w:w="4503" w:type="dxa"/>
            <w:gridSpan w:val="2"/>
          </w:tcPr>
          <w:p w:rsidR="00B65B0F" w:rsidRPr="00D25758" w:rsidRDefault="00B65B0F" w:rsidP="00332EFB">
            <w:pPr>
              <w:spacing w:after="225"/>
              <w:rPr>
                <w:b/>
                <w:sz w:val="16"/>
                <w:szCs w:val="16"/>
              </w:rPr>
            </w:pPr>
            <w:r w:rsidRPr="00D25758">
              <w:rPr>
                <w:b/>
                <w:sz w:val="16"/>
                <w:szCs w:val="16"/>
              </w:rPr>
              <w:t xml:space="preserve">Resultaat:   </w:t>
            </w:r>
          </w:p>
          <w:p w:rsidR="00B65B0F" w:rsidRPr="00D25758" w:rsidRDefault="00B65B0F" w:rsidP="00332EFB">
            <w:pPr>
              <w:spacing w:after="225"/>
              <w:rPr>
                <w:sz w:val="16"/>
                <w:szCs w:val="16"/>
              </w:rPr>
            </w:pPr>
          </w:p>
        </w:tc>
        <w:tc>
          <w:tcPr>
            <w:tcW w:w="9267" w:type="dxa"/>
            <w:gridSpan w:val="2"/>
          </w:tcPr>
          <w:p w:rsidR="00B65B0F" w:rsidRPr="00D25758" w:rsidRDefault="00B65B0F" w:rsidP="00332EFB">
            <w:pPr>
              <w:spacing w:after="225"/>
              <w:rPr>
                <w:b/>
                <w:sz w:val="16"/>
                <w:szCs w:val="16"/>
              </w:rPr>
            </w:pPr>
            <w:r w:rsidRPr="00D25758">
              <w:rPr>
                <w:b/>
                <w:sz w:val="16"/>
                <w:szCs w:val="16"/>
              </w:rPr>
              <w:t xml:space="preserve">Opstelling zaal: </w:t>
            </w:r>
            <w:r w:rsidRPr="00D25758">
              <w:rPr>
                <w:sz w:val="16"/>
                <w:szCs w:val="16"/>
              </w:rPr>
              <w:t>vierkant</w:t>
            </w:r>
          </w:p>
          <w:p w:rsidR="00B65B0F" w:rsidRPr="00D25758" w:rsidRDefault="00B65B0F" w:rsidP="00332EFB">
            <w:pPr>
              <w:spacing w:after="225"/>
              <w:rPr>
                <w:b/>
                <w:sz w:val="16"/>
                <w:szCs w:val="16"/>
              </w:rPr>
            </w:pPr>
            <w:r w:rsidRPr="00D25758">
              <w:rPr>
                <w:b/>
                <w:sz w:val="16"/>
                <w:szCs w:val="16"/>
              </w:rPr>
              <w:t xml:space="preserve">Benodigdheden:  </w:t>
            </w:r>
            <w:r w:rsidRPr="00D25758">
              <w:rPr>
                <w:sz w:val="16"/>
                <w:szCs w:val="16"/>
              </w:rPr>
              <w:t>pc, beamer, flipover, toegang tot internet</w:t>
            </w:r>
          </w:p>
        </w:tc>
      </w:tr>
      <w:tr w:rsidR="00B65B0F" w:rsidRPr="00D25758" w:rsidTr="00332EFB">
        <w:trPr>
          <w:trHeight w:val="359"/>
        </w:trPr>
        <w:tc>
          <w:tcPr>
            <w:tcW w:w="1523" w:type="dxa"/>
          </w:tcPr>
          <w:p w:rsidR="00B65B0F" w:rsidRPr="00D25758" w:rsidRDefault="00B65B0F" w:rsidP="00332EFB">
            <w:pPr>
              <w:spacing w:after="225"/>
              <w:rPr>
                <w:b/>
                <w:sz w:val="16"/>
                <w:szCs w:val="16"/>
              </w:rPr>
            </w:pPr>
            <w:r w:rsidRPr="00D25758">
              <w:rPr>
                <w:b/>
                <w:sz w:val="16"/>
                <w:szCs w:val="16"/>
              </w:rPr>
              <w:t>Tijdsindicatie</w:t>
            </w:r>
          </w:p>
        </w:tc>
        <w:tc>
          <w:tcPr>
            <w:tcW w:w="2980" w:type="dxa"/>
          </w:tcPr>
          <w:p w:rsidR="00B65B0F" w:rsidRPr="00D25758" w:rsidRDefault="00B65B0F" w:rsidP="00332EFB">
            <w:pPr>
              <w:spacing w:after="225"/>
              <w:rPr>
                <w:b/>
                <w:sz w:val="16"/>
                <w:szCs w:val="16"/>
              </w:rPr>
            </w:pPr>
            <w:r w:rsidRPr="00D25758">
              <w:rPr>
                <w:b/>
                <w:sz w:val="16"/>
                <w:szCs w:val="16"/>
              </w:rPr>
              <w:t>onderwerp</w:t>
            </w:r>
          </w:p>
        </w:tc>
        <w:tc>
          <w:tcPr>
            <w:tcW w:w="5811" w:type="dxa"/>
          </w:tcPr>
          <w:p w:rsidR="00B65B0F" w:rsidRPr="00D25758" w:rsidRDefault="00B65B0F" w:rsidP="00332EFB">
            <w:pPr>
              <w:spacing w:after="225"/>
              <w:rPr>
                <w:b/>
                <w:sz w:val="16"/>
                <w:szCs w:val="16"/>
              </w:rPr>
            </w:pPr>
            <w:r w:rsidRPr="00D25758">
              <w:rPr>
                <w:b/>
                <w:sz w:val="16"/>
                <w:szCs w:val="16"/>
              </w:rPr>
              <w:t>Uitvoering</w:t>
            </w:r>
          </w:p>
        </w:tc>
        <w:tc>
          <w:tcPr>
            <w:tcW w:w="3456" w:type="dxa"/>
          </w:tcPr>
          <w:p w:rsidR="00B65B0F" w:rsidRPr="00D25758" w:rsidRDefault="00B65B0F" w:rsidP="00332EFB">
            <w:pPr>
              <w:spacing w:after="225"/>
              <w:rPr>
                <w:b/>
                <w:sz w:val="16"/>
                <w:szCs w:val="16"/>
              </w:rPr>
            </w:pPr>
            <w:r w:rsidRPr="00D25758">
              <w:rPr>
                <w:b/>
                <w:sz w:val="16"/>
                <w:szCs w:val="16"/>
              </w:rPr>
              <w:t>Resultaat</w:t>
            </w:r>
          </w:p>
        </w:tc>
      </w:tr>
      <w:tr w:rsidR="00B65B0F" w:rsidRPr="00D25758" w:rsidTr="00332EFB">
        <w:trPr>
          <w:trHeight w:val="1216"/>
        </w:trPr>
        <w:tc>
          <w:tcPr>
            <w:tcW w:w="1523" w:type="dxa"/>
          </w:tcPr>
          <w:p w:rsidR="00B65B0F" w:rsidRPr="00D25758" w:rsidRDefault="00B65B0F" w:rsidP="00332EFB">
            <w:pPr>
              <w:spacing w:after="225"/>
              <w:rPr>
                <w:sz w:val="16"/>
                <w:szCs w:val="16"/>
              </w:rPr>
            </w:pPr>
          </w:p>
        </w:tc>
        <w:tc>
          <w:tcPr>
            <w:tcW w:w="2980" w:type="dxa"/>
          </w:tcPr>
          <w:p w:rsidR="00B65B0F" w:rsidRPr="00D25758" w:rsidRDefault="00B65B0F" w:rsidP="00332EFB">
            <w:pPr>
              <w:spacing w:after="225"/>
              <w:rPr>
                <w:sz w:val="16"/>
                <w:szCs w:val="16"/>
              </w:rPr>
            </w:pPr>
          </w:p>
        </w:tc>
        <w:tc>
          <w:tcPr>
            <w:tcW w:w="5811" w:type="dxa"/>
          </w:tcPr>
          <w:p w:rsidR="00B65B0F" w:rsidRPr="00D25758" w:rsidRDefault="00B65B0F" w:rsidP="00332EFB">
            <w:pPr>
              <w:rPr>
                <w:sz w:val="16"/>
                <w:szCs w:val="16"/>
              </w:rPr>
            </w:pPr>
          </w:p>
        </w:tc>
        <w:tc>
          <w:tcPr>
            <w:tcW w:w="3456" w:type="dxa"/>
          </w:tcPr>
          <w:p w:rsidR="00B65B0F" w:rsidRPr="00D25758" w:rsidRDefault="00B65B0F" w:rsidP="00332EFB">
            <w:pPr>
              <w:spacing w:after="225"/>
              <w:rPr>
                <w:sz w:val="16"/>
                <w:szCs w:val="16"/>
              </w:rPr>
            </w:pPr>
          </w:p>
        </w:tc>
      </w:tr>
    </w:tbl>
    <w:p w:rsidR="00B65B0F" w:rsidRDefault="00B65B0F" w:rsidP="003F7E48">
      <w:pPr>
        <w:spacing w:line="240" w:lineRule="auto"/>
        <w:rPr>
          <w:sz w:val="18"/>
          <w:szCs w:val="18"/>
        </w:rPr>
      </w:pPr>
    </w:p>
    <w:sectPr w:rsidR="00B65B0F" w:rsidSect="003D64CA">
      <w:headerReference w:type="default" r:id="rId1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C1C" w:rsidRDefault="000E2C1C" w:rsidP="00F01ADF">
      <w:pPr>
        <w:spacing w:after="0" w:line="240" w:lineRule="auto"/>
      </w:pPr>
      <w:r>
        <w:separator/>
      </w:r>
    </w:p>
  </w:endnote>
  <w:endnote w:type="continuationSeparator" w:id="0">
    <w:p w:rsidR="000E2C1C" w:rsidRDefault="000E2C1C" w:rsidP="00F01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MuseoSans-700">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C1C" w:rsidRDefault="000E2C1C" w:rsidP="00F01ADF">
      <w:pPr>
        <w:spacing w:after="0" w:line="240" w:lineRule="auto"/>
      </w:pPr>
      <w:r>
        <w:separator/>
      </w:r>
    </w:p>
  </w:footnote>
  <w:footnote w:type="continuationSeparator" w:id="0">
    <w:p w:rsidR="000E2C1C" w:rsidRDefault="000E2C1C" w:rsidP="00F01A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29" w:rsidRDefault="00673BE6" w:rsidP="00490DC4">
    <w:pPr>
      <w:pBdr>
        <w:bottom w:val="single" w:sz="4" w:space="1" w:color="auto"/>
      </w:pBdr>
      <w:spacing w:line="240" w:lineRule="auto"/>
      <w:rPr>
        <w:rFonts w:cs="Arial"/>
        <w:b/>
      </w:rPr>
    </w:pPr>
    <w:r>
      <w:rPr>
        <w:noProof/>
        <w:lang w:val="en-US" w:eastAsia="en-US"/>
      </w:rPr>
      <mc:AlternateContent>
        <mc:Choice Requires="wpg">
          <w:drawing>
            <wp:anchor distT="0" distB="0" distL="114300" distR="114300" simplePos="0" relativeHeight="251659264" behindDoc="0" locked="0" layoutInCell="1" allowOverlap="1">
              <wp:simplePos x="0" y="0"/>
              <wp:positionH relativeFrom="column">
                <wp:posOffset>8605520</wp:posOffset>
              </wp:positionH>
              <wp:positionV relativeFrom="paragraph">
                <wp:posOffset>-385445</wp:posOffset>
              </wp:positionV>
              <wp:extent cx="1009015" cy="879475"/>
              <wp:effectExtent l="0" t="0" r="19685" b="15875"/>
              <wp:wrapNone/>
              <wp:docPr id="1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015" cy="879475"/>
                        <a:chOff x="8811" y="5267"/>
                        <a:chExt cx="8033" cy="6211"/>
                      </a:xfrm>
                    </wpg:grpSpPr>
                    <wps:wsp>
                      <wps:cNvPr id="20" name="AutoShape 29"/>
                      <wps:cNvSpPr>
                        <a:spLocks noChangeArrowheads="1"/>
                      </wps:cNvSpPr>
                      <wps:spPr bwMode="auto">
                        <a:xfrm rot="-5400000">
                          <a:off x="8350" y="5971"/>
                          <a:ext cx="5691" cy="477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chemeClr val="accent1">
                            <a:lumMod val="60000"/>
                            <a:lumOff val="40000"/>
                          </a:schemeClr>
                        </a:solidFill>
                        <a:ln w="9525">
                          <a:solidFill>
                            <a:schemeClr val="accent1">
                              <a:lumMod val="60000"/>
                              <a:lumOff val="40000"/>
                            </a:schemeClr>
                          </a:solidFill>
                          <a:miter lim="800000"/>
                          <a:headEnd/>
                          <a:tailEnd/>
                        </a:ln>
                      </wps:spPr>
                      <wps:txbx>
                        <w:txbxContent>
                          <w:p w:rsidR="00001D29" w:rsidRDefault="00001D29" w:rsidP="00E01217">
                            <w:pPr>
                              <w:rPr>
                                <w:b/>
                                <w:color w:val="FFFFFF" w:themeColor="background1"/>
                              </w:rPr>
                            </w:pPr>
                            <w:r>
                              <w:t xml:space="preserve">                       </w:t>
                            </w:r>
                            <w:r w:rsidRPr="0068249E">
                              <w:rPr>
                                <w:b/>
                                <w:color w:val="FFFFFF" w:themeColor="background1"/>
                              </w:rPr>
                              <w:t xml:space="preserve">         </w:t>
                            </w:r>
                          </w:p>
                          <w:p w:rsidR="00001D29" w:rsidRPr="00F55A36" w:rsidRDefault="00001D29" w:rsidP="00E01217">
                            <w:pPr>
                              <w:rPr>
                                <w:b/>
                                <w:i/>
                                <w:color w:val="FFFFFF" w:themeColor="background1"/>
                                <w:sz w:val="20"/>
                              </w:rPr>
                            </w:pPr>
                            <w:r>
                              <w:rPr>
                                <w:b/>
                                <w:color w:val="FFFFFF" w:themeColor="background1"/>
                              </w:rPr>
                              <w:t xml:space="preserve">                        </w:t>
                            </w:r>
                            <w:r w:rsidRPr="00F55A36">
                              <w:rPr>
                                <w:b/>
                                <w:color w:val="FFFFFF" w:themeColor="background1"/>
                                <w:sz w:val="20"/>
                              </w:rPr>
                              <w:t xml:space="preserve">   </w:t>
                            </w:r>
                            <w:r w:rsidRPr="00F55A36">
                              <w:rPr>
                                <w:b/>
                                <w:i/>
                                <w:color w:val="FFFFFF" w:themeColor="background1"/>
                                <w:sz w:val="20"/>
                              </w:rPr>
                              <w:t>Ontwikkelen van visie</w:t>
                            </w:r>
                          </w:p>
                          <w:p w:rsidR="00001D29" w:rsidRDefault="00001D29" w:rsidP="00E01217"/>
                        </w:txbxContent>
                      </wps:txbx>
                      <wps:bodyPr rot="0" vert="vert270" wrap="square" lIns="91440" tIns="45720" rIns="91440" bIns="45720" anchor="t" anchorCtr="0" upright="1">
                        <a:noAutofit/>
                      </wps:bodyPr>
                    </wps:wsp>
                    <wps:wsp>
                      <wps:cNvPr id="21" name="AutoShape 30"/>
                      <wps:cNvSpPr>
                        <a:spLocks noChangeArrowheads="1"/>
                      </wps:cNvSpPr>
                      <wps:spPr bwMode="auto">
                        <a:xfrm rot="5400000">
                          <a:off x="11692" y="6179"/>
                          <a:ext cx="5822" cy="4483"/>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8EB48F"/>
                        </a:solidFill>
                        <a:ln w="9525">
                          <a:solidFill>
                            <a:srgbClr val="8EB48F"/>
                          </a:solidFill>
                          <a:miter lim="800000"/>
                          <a:headEnd/>
                          <a:tailEnd/>
                        </a:ln>
                      </wps:spPr>
                      <wps:txbx>
                        <w:txbxContent>
                          <w:p w:rsidR="00001D29" w:rsidRDefault="00001D29" w:rsidP="00E01217">
                            <w:r>
                              <w:t xml:space="preserve"> </w:t>
                            </w:r>
                          </w:p>
                          <w:p w:rsidR="00001D29" w:rsidRDefault="00001D29" w:rsidP="00E01217"/>
                          <w:p w:rsidR="00001D29" w:rsidRDefault="00001D29" w:rsidP="00E01217"/>
                        </w:txbxContent>
                      </wps:txbx>
                      <wps:bodyPr rot="0" vert="vert" wrap="square" lIns="91440" tIns="45720" rIns="91440" bIns="45720" anchor="t" anchorCtr="0" upright="1">
                        <a:noAutofit/>
                      </wps:bodyPr>
                    </wps:wsp>
                    <wps:wsp>
                      <wps:cNvPr id="22" name="Oval 38"/>
                      <wps:cNvSpPr>
                        <a:spLocks noChangeArrowheads="1"/>
                      </wps:cNvSpPr>
                      <wps:spPr bwMode="auto">
                        <a:xfrm>
                          <a:off x="13448" y="6200"/>
                          <a:ext cx="2404" cy="2141"/>
                        </a:xfrm>
                        <a:prstGeom prst="ellipse">
                          <a:avLst/>
                        </a:prstGeom>
                        <a:gradFill rotWithShape="1">
                          <a:gsLst>
                            <a:gs pos="0">
                              <a:schemeClr val="accent6">
                                <a:lumMod val="75000"/>
                                <a:lumOff val="0"/>
                              </a:schemeClr>
                            </a:gs>
                            <a:gs pos="100000">
                              <a:schemeClr val="accent6">
                                <a:lumMod val="75000"/>
                                <a:lumOff val="0"/>
                                <a:gamma/>
                                <a:shade val="46275"/>
                                <a:invGamma/>
                              </a:schemeClr>
                            </a:gs>
                          </a:gsLst>
                          <a:lin ang="5400000" scaled="1"/>
                        </a:gradFill>
                        <a:ln w="9525">
                          <a:solidFill>
                            <a:schemeClr val="accent6">
                              <a:lumMod val="75000"/>
                              <a:lumOff val="0"/>
                            </a:schemeClr>
                          </a:solidFill>
                          <a:round/>
                          <a:headEnd/>
                          <a:tailEnd/>
                        </a:ln>
                      </wps:spPr>
                      <wps:txbx>
                        <w:txbxContent>
                          <w:p w:rsidR="00001D29" w:rsidRDefault="00001D29" w:rsidP="00E01217">
                            <w:pPr>
                              <w:jc w:val="center"/>
                              <w:rPr>
                                <w:b/>
                                <w:i/>
                                <w:color w:val="FFFFFF" w:themeColor="background1"/>
                                <w:sz w:val="20"/>
                              </w:rPr>
                            </w:pPr>
                          </w:p>
                          <w:p w:rsidR="00001D29" w:rsidRPr="0068249E" w:rsidRDefault="00001D29" w:rsidP="00E01217">
                            <w:pPr>
                              <w:jc w:val="center"/>
                              <w:rPr>
                                <w:b/>
                                <w:i/>
                                <w:color w:val="FFFFFF" w:themeColor="background1"/>
                                <w:sz w:val="20"/>
                              </w:rPr>
                            </w:pPr>
                          </w:p>
                        </w:txbxContent>
                      </wps:txbx>
                      <wps:bodyPr rot="0" vert="horz" wrap="square" lIns="91440" tIns="45720" rIns="91440" bIns="45720" anchor="t" anchorCtr="0" upright="1">
                        <a:noAutofit/>
                      </wps:bodyPr>
                    </wps:wsp>
                    <wps:wsp>
                      <wps:cNvPr id="23" name="Oval 40"/>
                      <wps:cNvSpPr>
                        <a:spLocks noChangeArrowheads="1"/>
                      </wps:cNvSpPr>
                      <wps:spPr bwMode="auto">
                        <a:xfrm>
                          <a:off x="10038" y="6200"/>
                          <a:ext cx="2404" cy="2141"/>
                        </a:xfrm>
                        <a:prstGeom prst="ellipse">
                          <a:avLst/>
                        </a:prstGeom>
                        <a:gradFill rotWithShape="1">
                          <a:gsLst>
                            <a:gs pos="0">
                              <a:schemeClr val="accent3">
                                <a:lumMod val="60000"/>
                                <a:lumOff val="40000"/>
                                <a:alpha val="92999"/>
                              </a:schemeClr>
                            </a:gs>
                            <a:gs pos="100000">
                              <a:schemeClr val="accent3">
                                <a:lumMod val="60000"/>
                                <a:lumOff val="40000"/>
                                <a:gamma/>
                                <a:shade val="46275"/>
                                <a:invGamma/>
                              </a:schemeClr>
                            </a:gs>
                          </a:gsLst>
                          <a:lin ang="5400000" scaled="1"/>
                        </a:gradFill>
                        <a:ln w="9525">
                          <a:solidFill>
                            <a:schemeClr val="accent3">
                              <a:lumMod val="75000"/>
                              <a:lumOff val="0"/>
                            </a:schemeClr>
                          </a:solidFill>
                          <a:round/>
                          <a:headEnd/>
                          <a:tailEnd/>
                        </a:ln>
                      </wps:spPr>
                      <wps:txbx>
                        <w:txbxContent>
                          <w:p w:rsidR="00001D29" w:rsidRPr="001A20F8" w:rsidRDefault="00001D29" w:rsidP="00E01217"/>
                        </w:txbxContent>
                      </wps:txbx>
                      <wps:bodyPr rot="0" vert="horz" wrap="square" lIns="91440" tIns="45720" rIns="91440" bIns="45720" anchor="t" anchorCtr="0" upright="1">
                        <a:noAutofit/>
                      </wps:bodyPr>
                    </wps:wsp>
                    <wps:wsp>
                      <wps:cNvPr id="24" name="Oval 35"/>
                      <wps:cNvSpPr>
                        <a:spLocks noChangeArrowheads="1"/>
                      </wps:cNvSpPr>
                      <wps:spPr bwMode="auto">
                        <a:xfrm>
                          <a:off x="13535" y="8213"/>
                          <a:ext cx="2317" cy="2141"/>
                        </a:xfrm>
                        <a:prstGeom prst="ellipse">
                          <a:avLst/>
                        </a:prstGeom>
                        <a:gradFill rotWithShape="1">
                          <a:gsLst>
                            <a:gs pos="0">
                              <a:schemeClr val="accent1">
                                <a:lumMod val="75000"/>
                                <a:lumOff val="0"/>
                                <a:alpha val="71001"/>
                              </a:schemeClr>
                            </a:gs>
                            <a:gs pos="100000">
                              <a:schemeClr val="accent1">
                                <a:lumMod val="75000"/>
                                <a:lumOff val="0"/>
                                <a:gamma/>
                                <a:shade val="46275"/>
                                <a:invGamma/>
                              </a:schemeClr>
                            </a:gs>
                          </a:gsLst>
                          <a:lin ang="5400000" scaled="1"/>
                        </a:gradFill>
                        <a:ln w="9525">
                          <a:solidFill>
                            <a:schemeClr val="accent1">
                              <a:lumMod val="75000"/>
                              <a:lumOff val="0"/>
                            </a:schemeClr>
                          </a:solidFill>
                          <a:round/>
                          <a:headEnd/>
                          <a:tailEnd/>
                        </a:ln>
                      </wps:spPr>
                      <wps:txbx>
                        <w:txbxContent>
                          <w:p w:rsidR="00001D29" w:rsidRPr="0068249E" w:rsidRDefault="00001D29" w:rsidP="00E01217">
                            <w:pPr>
                              <w:rPr>
                                <w:b/>
                                <w:i/>
                                <w:color w:val="FFFFFF" w:themeColor="background1"/>
                                <w:sz w:val="20"/>
                              </w:rPr>
                            </w:pPr>
                          </w:p>
                        </w:txbxContent>
                      </wps:txbx>
                      <wps:bodyPr rot="0" vert="horz" wrap="square" lIns="91440" tIns="45720" rIns="91440" bIns="45720" anchor="t" anchorCtr="0" upright="1">
                        <a:noAutofit/>
                      </wps:bodyPr>
                    </wps:wsp>
                    <wps:wsp>
                      <wps:cNvPr id="25" name="Oval 36"/>
                      <wps:cNvSpPr>
                        <a:spLocks noChangeArrowheads="1"/>
                      </wps:cNvSpPr>
                      <wps:spPr bwMode="auto">
                        <a:xfrm>
                          <a:off x="11788" y="9337"/>
                          <a:ext cx="2343" cy="2141"/>
                        </a:xfrm>
                        <a:prstGeom prst="ellipse">
                          <a:avLst/>
                        </a:prstGeom>
                        <a:gradFill rotWithShape="1">
                          <a:gsLst>
                            <a:gs pos="0">
                              <a:srgbClr val="92D050">
                                <a:alpha val="92999"/>
                              </a:srgbClr>
                            </a:gs>
                            <a:gs pos="100000">
                              <a:srgbClr val="92D050">
                                <a:gamma/>
                                <a:shade val="46275"/>
                                <a:invGamma/>
                              </a:srgbClr>
                            </a:gs>
                          </a:gsLst>
                          <a:lin ang="5400000" scaled="1"/>
                        </a:gradFill>
                        <a:ln w="9525">
                          <a:solidFill>
                            <a:srgbClr val="92D050"/>
                          </a:solidFill>
                          <a:round/>
                          <a:headEnd/>
                          <a:tailEnd/>
                        </a:ln>
                      </wps:spPr>
                      <wps:txbx>
                        <w:txbxContent>
                          <w:p w:rsidR="00001D29" w:rsidRPr="001A20F8" w:rsidRDefault="00001D29" w:rsidP="00E01217"/>
                        </w:txbxContent>
                      </wps:txbx>
                      <wps:bodyPr rot="0" vert="horz" wrap="square" lIns="91440" tIns="45720" rIns="91440" bIns="45720" anchor="t" anchorCtr="0" upright="1">
                        <a:noAutofit/>
                      </wps:bodyPr>
                    </wps:wsp>
                    <wps:wsp>
                      <wps:cNvPr id="26" name="Oval 37"/>
                      <wps:cNvSpPr>
                        <a:spLocks noChangeArrowheads="1"/>
                      </wps:cNvSpPr>
                      <wps:spPr bwMode="auto">
                        <a:xfrm>
                          <a:off x="9969" y="8132"/>
                          <a:ext cx="2392" cy="2059"/>
                        </a:xfrm>
                        <a:prstGeom prst="ellipse">
                          <a:avLst/>
                        </a:prstGeom>
                        <a:gradFill rotWithShape="1">
                          <a:gsLst>
                            <a:gs pos="0">
                              <a:srgbClr val="3333FF"/>
                            </a:gs>
                            <a:gs pos="100000">
                              <a:srgbClr val="3333FF">
                                <a:gamma/>
                                <a:shade val="46275"/>
                                <a:invGamma/>
                              </a:srgbClr>
                            </a:gs>
                          </a:gsLst>
                          <a:lin ang="5400000" scaled="1"/>
                        </a:gradFill>
                        <a:ln w="9525">
                          <a:solidFill>
                            <a:srgbClr val="3333FF"/>
                          </a:solidFill>
                          <a:round/>
                          <a:headEnd/>
                          <a:tailEnd/>
                        </a:ln>
                      </wps:spPr>
                      <wps:txbx>
                        <w:txbxContent>
                          <w:p w:rsidR="00001D29" w:rsidRPr="001A20F8" w:rsidRDefault="00001D29" w:rsidP="00E01217"/>
                        </w:txbxContent>
                      </wps:txbx>
                      <wps:bodyPr rot="0" vert="horz" wrap="square" lIns="91440" tIns="45720" rIns="91440" bIns="45720" anchor="t" anchorCtr="0" upright="1">
                        <a:noAutofit/>
                      </wps:bodyPr>
                    </wps:wsp>
                    <wps:wsp>
                      <wps:cNvPr id="27" name="Oval 34"/>
                      <wps:cNvSpPr>
                        <a:spLocks noChangeArrowheads="1"/>
                      </wps:cNvSpPr>
                      <wps:spPr bwMode="auto">
                        <a:xfrm>
                          <a:off x="11788" y="5267"/>
                          <a:ext cx="2343" cy="2141"/>
                        </a:xfrm>
                        <a:prstGeom prst="ellipse">
                          <a:avLst/>
                        </a:prstGeom>
                        <a:gradFill rotWithShape="1">
                          <a:gsLst>
                            <a:gs pos="0">
                              <a:srgbClr val="C00000"/>
                            </a:gs>
                            <a:gs pos="100000">
                              <a:srgbClr val="C00000">
                                <a:gamma/>
                                <a:shade val="46275"/>
                                <a:invGamma/>
                              </a:srgbClr>
                            </a:gs>
                          </a:gsLst>
                          <a:lin ang="5400000" scaled="1"/>
                        </a:gradFill>
                        <a:ln w="9525">
                          <a:solidFill>
                            <a:srgbClr val="C00000"/>
                          </a:solidFill>
                          <a:round/>
                          <a:headEnd/>
                          <a:tailEnd/>
                        </a:ln>
                      </wps:spPr>
                      <wps:txbx>
                        <w:txbxContent>
                          <w:p w:rsidR="00001D29" w:rsidRPr="001A20F8" w:rsidRDefault="00001D29" w:rsidP="00E012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3" style="position:absolute;margin-left:677.6pt;margin-top:-30.35pt;width:79.45pt;height:69.25pt;z-index:251659264" coordorigin="8811,5267" coordsize="8033,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">
              <v:shape id="AutoShape 29" o:spid="_x0000_s1034" style="position:absolute;left:8350;top:5971;width:5691;height:4770;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RcEA&#10;AADbAAAADwAAAGRycy9kb3ducmV2LnhtbERPTWvCQBC9C/0PyxR6MxsFtURXkdaUglhoKngds2MS&#10;zM6G7DaJ/949CB4f73u1GUwtOmpdZVnBJIpBEOdWV1woOP6l43cQziNrrC2Tghs52KxfRitMtO35&#10;l7rMFyKEsEtQQel9k0jp8pIMusg2xIG72NagD7AtpG6xD+GmltM4nkuDFYeGEhv6KCm/Zv9GgXf5&#10;z+yUfm0P5vNY9Nzvq915odTb67BdgvA0+Kf44f7WCqZhffgSf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ppUXBAAAA2wAAAA8AAAAAAAAAAAAAAAAAmAIAAGRycy9kb3du&#10;cmV2LnhtbFBLBQYAAAAABAAEAPUAAACGAwAAAAA=&#10;" adj="-11796480,,5400" path="m5400,10800v,-2983,2417,-5400,5400,-5400c13782,5399,16199,7817,16200,10799r5400,1c21600,4835,16764,,10800,,4835,,,4835,,10800r5400,xe" fillcolor="#95b3d7 [1940]" strokecolor="#95b3d7 [1940]">
                <v:stroke joinstyle="miter"/>
                <v:formulas/>
                <v:path o:connecttype="custom" o:connectlocs="2846,0;711,2385;2846,1193;4980,2385" o:connectangles="0,0,0,0" textboxrect="0,0,21600,7712"/>
                <v:textbox style="layout-flow:vertical;mso-layout-flow-alt:bottom-to-top">
                  <w:txbxContent>
                    <w:p w:rsidR="00001D29" w:rsidRDefault="00001D29" w:rsidP="00E01217">
                      <w:pPr>
                        <w:rPr>
                          <w:b/>
                          <w:color w:val="FFFFFF" w:themeColor="background1"/>
                        </w:rPr>
                      </w:pPr>
                      <w:r>
                        <w:t xml:space="preserve">                       </w:t>
                      </w:r>
                      <w:r w:rsidRPr="0068249E">
                        <w:rPr>
                          <w:b/>
                          <w:color w:val="FFFFFF" w:themeColor="background1"/>
                        </w:rPr>
                        <w:t xml:space="preserve">         </w:t>
                      </w:r>
                    </w:p>
                    <w:p w:rsidR="00001D29" w:rsidRPr="00F55A36" w:rsidRDefault="00001D29" w:rsidP="00E01217">
                      <w:pPr>
                        <w:rPr>
                          <w:b/>
                          <w:i/>
                          <w:color w:val="FFFFFF" w:themeColor="background1"/>
                          <w:sz w:val="20"/>
                        </w:rPr>
                      </w:pPr>
                      <w:r>
                        <w:rPr>
                          <w:b/>
                          <w:color w:val="FFFFFF" w:themeColor="background1"/>
                        </w:rPr>
                        <w:t xml:space="preserve">                        </w:t>
                      </w:r>
                      <w:r w:rsidRPr="00F55A36">
                        <w:rPr>
                          <w:b/>
                          <w:color w:val="FFFFFF" w:themeColor="background1"/>
                          <w:sz w:val="20"/>
                        </w:rPr>
                        <w:t xml:space="preserve">   </w:t>
                      </w:r>
                      <w:r w:rsidRPr="00F55A36">
                        <w:rPr>
                          <w:b/>
                          <w:i/>
                          <w:color w:val="FFFFFF" w:themeColor="background1"/>
                          <w:sz w:val="20"/>
                        </w:rPr>
                        <w:t>Ontwikkelen van visie</w:t>
                      </w:r>
                    </w:p>
                    <w:p w:rsidR="00001D29" w:rsidRDefault="00001D29" w:rsidP="00E01217"/>
                  </w:txbxContent>
                </v:textbox>
              </v:shape>
              <v:shape id="AutoShape 30" o:spid="_x0000_s1035" style="position:absolute;left:11692;top:6179;width:5822;height:4483;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VEMMA&#10;AADbAAAADwAAAGRycy9kb3ducmV2LnhtbESP0YrCMBRE3xf8h3AF39bUPrilGkUUWWFh0eoHXJtr&#10;W21uSpOt9e83guDjMDNnmPmyN7XoqHWVZQWTcQSCOLe64kLB6bj9TEA4j6yxtkwKHuRguRh8zDHV&#10;9s4H6jJfiABhl6KC0vsmldLlJRl0Y9sQB+9iW4M+yLaQusV7gJtaxlE0lQYrDgslNrQuKb9lf0bB&#10;r/HneLX/SW7f0+7rlGSb8/5xVWo07FczEJ56/w6/2jutIJ7A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OVEMMAAADbAAAADwAAAAAAAAAAAAAAAACYAgAAZHJzL2Rv&#10;d25yZXYueG1sUEsFBgAAAAAEAAQA9QAAAIgDAAAAAA==&#10;" adj="-11796480,,5400" path="m5400,10800v,-2983,2417,-5400,5400,-5400c13782,5399,16199,7817,16200,10799r5400,1c21600,4835,16764,,10800,,4835,,,4835,,10800r5400,xe" fillcolor="#8eb48f" strokecolor="#8eb48f">
                <v:stroke joinstyle="miter"/>
                <v:formulas/>
                <v:path o:connecttype="custom" o:connectlocs="2911,0;728,2242;2911,1121;5094,2242" o:connectangles="0,0,0,0" textboxrect="0,0,21600,7714"/>
                <v:textbox style="layout-flow:vertical">
                  <w:txbxContent>
                    <w:p w:rsidR="00001D29" w:rsidRDefault="00001D29" w:rsidP="00E01217">
                      <w:r>
                        <w:t xml:space="preserve"> </w:t>
                      </w:r>
                    </w:p>
                    <w:p w:rsidR="00001D29" w:rsidRDefault="00001D29" w:rsidP="00E01217"/>
                    <w:p w:rsidR="00001D29" w:rsidRDefault="00001D29" w:rsidP="00E01217"/>
                  </w:txbxContent>
                </v:textbox>
              </v:shape>
              <v:oval id="Oval 38" o:spid="_x0000_s1036" style="position:absolute;left:13448;top:6200;width:2404;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27sAA&#10;AADbAAAADwAAAGRycy9kb3ducmV2LnhtbESP0YrCMBRE3xf8h3AF39bUKiLVKCIo4j5Z/YBrc22r&#10;zU1poq1/vxEEH4eZOcMsVp2pxJMaV1pWMBpGIIgzq0vOFZxP298ZCOeRNVaWScGLHKyWvZ8FJtq2&#10;fKRn6nMRIOwSVFB4XydSuqwgg25oa+LgXW1j0AfZ5FI32Aa4qWQcRVNpsOSwUGBNm4Kye/owCnha&#10;7Y4yS0c3GT0mmwP+teP4otSg363nIDx1/hv+tPdaQRzD+0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i27sAAAADbAAAADwAAAAAAAAAAAAAAAACYAgAAZHJzL2Rvd25y&#10;ZXYueG1sUEsFBgAAAAAEAAQA9QAAAIUDAAAAAA==&#10;" fillcolor="#e36c0a [2409]" strokecolor="#e36c0a [2409]">
                <v:fill color2="#e36c0a [2409]" rotate="t" focus="100%" type="gradient"/>
                <v:textbox>
                  <w:txbxContent>
                    <w:p w:rsidR="00001D29" w:rsidRDefault="00001D29" w:rsidP="00E01217">
                      <w:pPr>
                        <w:jc w:val="center"/>
                        <w:rPr>
                          <w:b/>
                          <w:i/>
                          <w:color w:val="FFFFFF" w:themeColor="background1"/>
                          <w:sz w:val="20"/>
                        </w:rPr>
                      </w:pPr>
                    </w:p>
                    <w:p w:rsidR="00001D29" w:rsidRPr="0068249E" w:rsidRDefault="00001D29" w:rsidP="00E01217">
                      <w:pPr>
                        <w:jc w:val="center"/>
                        <w:rPr>
                          <w:b/>
                          <w:i/>
                          <w:color w:val="FFFFFF" w:themeColor="background1"/>
                          <w:sz w:val="20"/>
                        </w:rPr>
                      </w:pPr>
                    </w:p>
                  </w:txbxContent>
                </v:textbox>
              </v:oval>
              <v:oval id="Oval 40" o:spid="_x0000_s1037" style="position:absolute;left:10038;top:6200;width:2404;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cdsQA&#10;AADbAAAADwAAAGRycy9kb3ducmV2LnhtbESPQWuDQBSE74H+h+UVeotrDYRgswlSMEkhh8YIvT7c&#10;F5W6b627Ufvvu4VCj8PMfMNs97PpxEiDay0reI5iEMSV1S3XCsprvtyAcB5ZY2eZFHyTg/3uYbHF&#10;VNuJLzQWvhYBwi5FBY33fSqlqxoy6CLbEwfvZgeDPsihlnrAKcBNJ5M4XkuDLYeFBnt6baj6LO5G&#10;wS37WvXjh3vjWuf5obRTdTy/K/X0OGcvIDzN/j/81z5pBckK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7nHbEAAAA2wAAAA8AAAAAAAAAAAAAAAAAmAIAAGRycy9k&#10;b3ducmV2LnhtbFBLBQYAAAAABAAEAPUAAACJAwAAAAA=&#10;" fillcolor="#c2d69b [1942]" strokecolor="#76923c [2406]">
                <v:fill opacity="60947f" color2="#c2d69b [1942]" rotate="t" focus="100%" type="gradient"/>
                <v:textbox>
                  <w:txbxContent>
                    <w:p w:rsidR="00001D29" w:rsidRPr="001A20F8" w:rsidRDefault="00001D29" w:rsidP="00E01217"/>
                  </w:txbxContent>
                </v:textbox>
              </v:oval>
              <v:oval id="Oval 35" o:spid="_x0000_s1038" style="position:absolute;left:13535;top:8213;width:2317;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0SMMA&#10;AADbAAAADwAAAGRycy9kb3ducmV2LnhtbESPzWrDMBCE74W8g9hAbrWckJbiRAkhraG3UtuX3hZr&#10;/ZNYKyMpjvv2VaHQ4zAz3zD742wGMZHzvWUF6yQFQVxb3XOroCrzxxcQPiBrHCyTgm/ycDwsHvaY&#10;aXvnT5qK0IoIYZ+hgi6EMZPS1x0Z9IkdiaPXWGcwROlaqR3eI9wMcpOmz9Jgz3Ghw5HOHdXX4mYU&#10;4NdrPWHjcvsxlU+VvZVD83ZRarWcTzsQgebwH/5rv2sFmy38fo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b0SMMAAADbAAAADwAAAAAAAAAAAAAAAACYAgAAZHJzL2Rv&#10;d25yZXYueG1sUEsFBgAAAAAEAAQA9QAAAIgDAAAAAA==&#10;" fillcolor="#365f91 [2404]" strokecolor="#365f91 [2404]">
                <v:fill opacity="46531f" color2="#365f91 [2404]" rotate="t" focus="100%" type="gradient"/>
                <v:textbox>
                  <w:txbxContent>
                    <w:p w:rsidR="00001D29" w:rsidRPr="0068249E" w:rsidRDefault="00001D29" w:rsidP="00E01217">
                      <w:pPr>
                        <w:rPr>
                          <w:b/>
                          <w:i/>
                          <w:color w:val="FFFFFF" w:themeColor="background1"/>
                          <w:sz w:val="20"/>
                        </w:rPr>
                      </w:pPr>
                    </w:p>
                  </w:txbxContent>
                </v:textbox>
              </v:oval>
              <v:oval id="Oval 36" o:spid="_x0000_s1039" style="position:absolute;left:11788;top:9337;width:2343;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iScUA&#10;AADbAAAADwAAAGRycy9kb3ducmV2LnhtbESPzWsCMRTE74L/Q3hCb5pVWj9Wo0ihIB4qfly8PTbP&#10;3dXNS9zEddu/vikUehxm5jfMYtWaSjRU+9KyguEgAUGcWV1yruB0/OhPQfiArLGyTAq+yMNq2e0s&#10;MNX2yXtqDiEXEcI+RQVFCC6V0mcFGfQD64ijd7G1wRBlnUtd4zPCTSVHSTKWBkuOCwU6ei8oux0e&#10;RsHVfXN4XW931Wd73uvG3SezZqvUS69dz0EEasN/+K+90QpGb/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SJJxQAAANsAAAAPAAAAAAAAAAAAAAAAAJgCAABkcnMv&#10;ZG93bnJldi54bWxQSwUGAAAAAAQABAD1AAAAigMAAAAA&#10;" fillcolor="#92d050" strokecolor="#92d050">
                <v:fill opacity="60947f" color2="#446025" rotate="t" focus="100%" type="gradient"/>
                <v:textbox>
                  <w:txbxContent>
                    <w:p w:rsidR="00001D29" w:rsidRPr="001A20F8" w:rsidRDefault="00001D29" w:rsidP="00E01217"/>
                  </w:txbxContent>
                </v:textbox>
              </v:oval>
              <v:oval id="Oval 37" o:spid="_x0000_s1040" style="position:absolute;left:9969;top:8132;width:2392;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Ncr4A&#10;AADbAAAADwAAAGRycy9kb3ducmV2LnhtbESPzQrCMBCE74LvEFbwpqmCUqpRRBEUBH8fYGnWtths&#10;ShNtfXsjCB6HmfmGmS9bU4oX1a6wrGA0jEAQp1YXnCm4XbeDGITzyBpLy6TgTQ6Wi25njom2DZ/p&#10;dfGZCBB2CSrIva8SKV2ak0E3tBVx8O62NuiDrDOpa2wC3JRyHEVTabDgsJBjReuc0sflaRSc3O7Y&#10;UMS8p8Nks77Hh/icxUr1e+1qBsJT6//hX3unFYyn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EDXK+AAAA2wAAAA8AAAAAAAAAAAAAAAAAmAIAAGRycy9kb3ducmV2&#10;LnhtbFBLBQYAAAAABAAEAPUAAACDAwAAAAA=&#10;" fillcolor="#33f" strokecolor="#33f">
                <v:fill color2="#181876" rotate="t" focus="100%" type="gradient"/>
                <v:textbox>
                  <w:txbxContent>
                    <w:p w:rsidR="00001D29" w:rsidRPr="001A20F8" w:rsidRDefault="00001D29" w:rsidP="00E01217"/>
                  </w:txbxContent>
                </v:textbox>
              </v:oval>
              <v:oval id="Oval 34" o:spid="_x0000_s1041" style="position:absolute;left:11788;top:5267;width:2343;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aVMMA&#10;AADbAAAADwAAAGRycy9kb3ducmV2LnhtbESPzWrDMBCE74W8g9hCbo1cH1rjRAltSqHHxEkOuS3W&#10;VnZqrYwl/719VCj0OMzMN8xmN9lGDNT52rGC51UCgrh0umaj4Hz6fMpA+ICssXFMCmbysNsuHjaY&#10;azfykYYiGBEh7HNUUIXQ5lL6siKLfuVa4uh9u85iiLIzUnc4RrhtZJokL9JizXGhwpb2FZU/RW8V&#10;NOb9mulTdjvc5ss5nQdTfvSjUsvH6W0NItAU/sN/7S+tIH2F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8aVMMAAADbAAAADwAAAAAAAAAAAAAAAACYAgAAZHJzL2Rv&#10;d25yZXYueG1sUEsFBgAAAAAEAAQA9QAAAIgDAAAAAA==&#10;" fillcolor="#c00000" strokecolor="#c00000">
                <v:fill color2="#590000" rotate="t" focus="100%" type="gradient"/>
                <v:textbox>
                  <w:txbxContent>
                    <w:p w:rsidR="00001D29" w:rsidRPr="001A20F8" w:rsidRDefault="00001D29" w:rsidP="00E01217"/>
                  </w:txbxContent>
                </v:textbox>
              </v:oval>
            </v:group>
          </w:pict>
        </mc:Fallback>
      </mc:AlternateContent>
    </w:r>
    <w:r w:rsidR="00001D29">
      <w:rPr>
        <w:rFonts w:cs="Arial"/>
        <w:b/>
      </w:rPr>
      <w:t xml:space="preserve">Symposium( 1 daagse) : </w:t>
    </w:r>
    <w:r w:rsidR="00001D29" w:rsidRPr="00296086">
      <w:rPr>
        <w:rFonts w:cs="Arial"/>
        <w:b/>
      </w:rPr>
      <w:t xml:space="preserve"> </w:t>
    </w:r>
    <w:r w:rsidR="00001D29">
      <w:rPr>
        <w:rFonts w:cs="Arial"/>
        <w:b/>
      </w:rPr>
      <w:t xml:space="preserve">Inspirerend Klinisch leiderschap  21 november 2018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524"/>
    <w:multiLevelType w:val="hybridMultilevel"/>
    <w:tmpl w:val="95AA2BF0"/>
    <w:lvl w:ilvl="0" w:tplc="7C7AF7C6">
      <w:start w:val="1"/>
      <w:numFmt w:val="bullet"/>
      <w:lvlText w:val="-"/>
      <w:lvlJc w:val="left"/>
      <w:pPr>
        <w:ind w:left="720" w:hanging="360"/>
      </w:pPr>
      <w:rPr>
        <w:rFonts w:ascii="Arial" w:eastAsia="Franklin Gothic Medium Cond"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F3908"/>
    <w:multiLevelType w:val="multilevel"/>
    <w:tmpl w:val="F0382754"/>
    <w:lvl w:ilvl="0">
      <w:start w:val="1"/>
      <w:numFmt w:val="decimal"/>
      <w:lvlText w:val="%1."/>
      <w:lvlJc w:val="left"/>
      <w:pPr>
        <w:ind w:left="360" w:hanging="360"/>
      </w:pPr>
      <w:rPr>
        <w:rFonts w:hint="default"/>
      </w:rPr>
    </w:lvl>
    <w:lvl w:ilvl="1">
      <w:start w:val="3"/>
      <w:numFmt w:val="decimal"/>
      <w:isLgl/>
      <w:lvlText w:val="%1.%2"/>
      <w:lvlJc w:val="left"/>
      <w:pPr>
        <w:ind w:left="785"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
    <w:nsid w:val="06B02DEE"/>
    <w:multiLevelType w:val="hybridMultilevel"/>
    <w:tmpl w:val="82A42C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5D42A04"/>
    <w:multiLevelType w:val="hybridMultilevel"/>
    <w:tmpl w:val="3C421D6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81D4AD4"/>
    <w:multiLevelType w:val="hybridMultilevel"/>
    <w:tmpl w:val="D19E1F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B571AB4"/>
    <w:multiLevelType w:val="hybridMultilevel"/>
    <w:tmpl w:val="BBA42C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8FF6F15"/>
    <w:multiLevelType w:val="hybridMultilevel"/>
    <w:tmpl w:val="48987F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9F83DDE"/>
    <w:multiLevelType w:val="multilevel"/>
    <w:tmpl w:val="40B278F4"/>
    <w:lvl w:ilvl="0">
      <w:start w:val="2"/>
      <w:numFmt w:val="decimal"/>
      <w:lvlText w:val="%1"/>
      <w:lvlJc w:val="left"/>
      <w:pPr>
        <w:ind w:left="360" w:hanging="360"/>
      </w:pPr>
      <w:rPr>
        <w:rFonts w:hint="default"/>
      </w:rPr>
    </w:lvl>
    <w:lvl w:ilvl="1">
      <w:start w:val="5"/>
      <w:numFmt w:val="decimal"/>
      <w:lvlText w:val="%1.%2"/>
      <w:lvlJc w:val="left"/>
      <w:pPr>
        <w:ind w:left="677" w:hanging="360"/>
      </w:pPr>
      <w:rPr>
        <w:rFonts w:hint="default"/>
      </w:rPr>
    </w:lvl>
    <w:lvl w:ilvl="2">
      <w:start w:val="1"/>
      <w:numFmt w:val="decimal"/>
      <w:lvlText w:val="%1.%2.%3"/>
      <w:lvlJc w:val="left"/>
      <w:pPr>
        <w:ind w:left="994" w:hanging="36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1988" w:hanging="720"/>
      </w:pPr>
      <w:rPr>
        <w:rFonts w:hint="default"/>
      </w:rPr>
    </w:lvl>
    <w:lvl w:ilvl="5">
      <w:start w:val="1"/>
      <w:numFmt w:val="decimal"/>
      <w:lvlText w:val="%1.%2.%3.%4.%5.%6"/>
      <w:lvlJc w:val="left"/>
      <w:pPr>
        <w:ind w:left="2305" w:hanging="720"/>
      </w:pPr>
      <w:rPr>
        <w:rFonts w:hint="default"/>
      </w:rPr>
    </w:lvl>
    <w:lvl w:ilvl="6">
      <w:start w:val="1"/>
      <w:numFmt w:val="decimal"/>
      <w:lvlText w:val="%1.%2.%3.%4.%5.%6.%7"/>
      <w:lvlJc w:val="left"/>
      <w:pPr>
        <w:ind w:left="2982" w:hanging="1080"/>
      </w:pPr>
      <w:rPr>
        <w:rFonts w:hint="default"/>
      </w:rPr>
    </w:lvl>
    <w:lvl w:ilvl="7">
      <w:start w:val="1"/>
      <w:numFmt w:val="decimal"/>
      <w:lvlText w:val="%1.%2.%3.%4.%5.%6.%7.%8"/>
      <w:lvlJc w:val="left"/>
      <w:pPr>
        <w:ind w:left="3299" w:hanging="1080"/>
      </w:pPr>
      <w:rPr>
        <w:rFonts w:hint="default"/>
      </w:rPr>
    </w:lvl>
    <w:lvl w:ilvl="8">
      <w:start w:val="1"/>
      <w:numFmt w:val="decimal"/>
      <w:lvlText w:val="%1.%2.%3.%4.%5.%6.%7.%8.%9"/>
      <w:lvlJc w:val="left"/>
      <w:pPr>
        <w:ind w:left="3616" w:hanging="1080"/>
      </w:pPr>
      <w:rPr>
        <w:rFonts w:hint="default"/>
      </w:rPr>
    </w:lvl>
  </w:abstractNum>
  <w:abstractNum w:abstractNumId="8">
    <w:nsid w:val="2D531360"/>
    <w:multiLevelType w:val="multilevel"/>
    <w:tmpl w:val="E132C520"/>
    <w:lvl w:ilvl="0">
      <w:start w:val="1"/>
      <w:numFmt w:val="decimal"/>
      <w:lvlText w:val="%1"/>
      <w:lvlJc w:val="left"/>
      <w:pPr>
        <w:ind w:left="360" w:hanging="360"/>
      </w:pPr>
      <w:rPr>
        <w:rFonts w:hint="default"/>
      </w:rPr>
    </w:lvl>
    <w:lvl w:ilvl="1">
      <w:start w:val="6"/>
      <w:numFmt w:val="decimal"/>
      <w:lvlText w:val="%1.%2"/>
      <w:lvlJc w:val="left"/>
      <w:pPr>
        <w:ind w:left="660" w:hanging="360"/>
      </w:pPr>
      <w:rPr>
        <w:rFonts w:hint="default"/>
      </w:rPr>
    </w:lvl>
    <w:lvl w:ilvl="2">
      <w:start w:val="1"/>
      <w:numFmt w:val="decimal"/>
      <w:lvlText w:val="%1.%2.%3"/>
      <w:lvlJc w:val="left"/>
      <w:pPr>
        <w:ind w:left="960" w:hanging="36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1920" w:hanging="720"/>
      </w:pPr>
      <w:rPr>
        <w:rFonts w:hint="default"/>
      </w:rPr>
    </w:lvl>
    <w:lvl w:ilvl="5">
      <w:start w:val="1"/>
      <w:numFmt w:val="decimal"/>
      <w:lvlText w:val="%1.%2.%3.%4.%5.%6"/>
      <w:lvlJc w:val="left"/>
      <w:pPr>
        <w:ind w:left="2220" w:hanging="72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180" w:hanging="1080"/>
      </w:pPr>
      <w:rPr>
        <w:rFonts w:hint="default"/>
      </w:rPr>
    </w:lvl>
    <w:lvl w:ilvl="8">
      <w:start w:val="1"/>
      <w:numFmt w:val="decimal"/>
      <w:lvlText w:val="%1.%2.%3.%4.%5.%6.%7.%8.%9"/>
      <w:lvlJc w:val="left"/>
      <w:pPr>
        <w:ind w:left="3480" w:hanging="1080"/>
      </w:pPr>
      <w:rPr>
        <w:rFonts w:hint="default"/>
      </w:rPr>
    </w:lvl>
  </w:abstractNum>
  <w:abstractNum w:abstractNumId="9">
    <w:nsid w:val="2EB04D9A"/>
    <w:multiLevelType w:val="hybridMultilevel"/>
    <w:tmpl w:val="175C7D04"/>
    <w:lvl w:ilvl="0" w:tplc="D2F6DAAA">
      <w:start w:val="2005"/>
      <w:numFmt w:val="bullet"/>
      <w:lvlText w:val="-"/>
      <w:lvlJc w:val="left"/>
      <w:pPr>
        <w:ind w:left="720" w:hanging="360"/>
      </w:pPr>
      <w:rPr>
        <w:rFonts w:ascii="Arial" w:eastAsia="Times New Roman" w:hAnsi="Arial" w:cs="Arial" w:hint="default"/>
        <w:sz w:val="1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0944BAA"/>
    <w:multiLevelType w:val="hybridMultilevel"/>
    <w:tmpl w:val="720EEB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702029F"/>
    <w:multiLevelType w:val="hybridMultilevel"/>
    <w:tmpl w:val="318629CA"/>
    <w:lvl w:ilvl="0" w:tplc="2D64C9F0">
      <w:start w:val="1"/>
      <w:numFmt w:val="bullet"/>
      <w:lvlText w:val="-"/>
      <w:lvlJc w:val="left"/>
      <w:pPr>
        <w:tabs>
          <w:tab w:val="num" w:pos="170"/>
        </w:tabs>
        <w:ind w:left="170" w:hanging="17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2">
    <w:nsid w:val="37712E28"/>
    <w:multiLevelType w:val="hybridMultilevel"/>
    <w:tmpl w:val="C48CB65C"/>
    <w:lvl w:ilvl="0" w:tplc="2D64C9F0">
      <w:start w:val="1"/>
      <w:numFmt w:val="bullet"/>
      <w:lvlText w:val="-"/>
      <w:lvlJc w:val="left"/>
      <w:pPr>
        <w:tabs>
          <w:tab w:val="num" w:pos="170"/>
        </w:tabs>
        <w:ind w:left="170" w:hanging="17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C2B70C5"/>
    <w:multiLevelType w:val="hybridMultilevel"/>
    <w:tmpl w:val="F9A49B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AAA3140"/>
    <w:multiLevelType w:val="multilevel"/>
    <w:tmpl w:val="46A237C8"/>
    <w:lvl w:ilvl="0">
      <w:numFmt w:val="bullet"/>
      <w:lvlText w:val="-"/>
      <w:lvlJc w:val="left"/>
      <w:pPr>
        <w:tabs>
          <w:tab w:val="num" w:pos="720"/>
        </w:tabs>
        <w:ind w:left="720" w:hanging="360"/>
      </w:pPr>
      <w:rPr>
        <w:rFonts w:ascii="Calibri" w:eastAsia="Times New Roman" w:hAnsi="Calibri"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B42649"/>
    <w:multiLevelType w:val="hybridMultilevel"/>
    <w:tmpl w:val="F7AE6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FE13D8C"/>
    <w:multiLevelType w:val="hybridMultilevel"/>
    <w:tmpl w:val="B8B44554"/>
    <w:lvl w:ilvl="0" w:tplc="7C7AF7C6">
      <w:start w:val="1"/>
      <w:numFmt w:val="bullet"/>
      <w:lvlText w:val="-"/>
      <w:lvlJc w:val="left"/>
      <w:pPr>
        <w:ind w:left="720" w:hanging="360"/>
      </w:pPr>
      <w:rPr>
        <w:rFonts w:ascii="Arial" w:eastAsia="Franklin Gothic Medium Cond"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0B6189B"/>
    <w:multiLevelType w:val="multilevel"/>
    <w:tmpl w:val="6490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6765BC"/>
    <w:multiLevelType w:val="hybridMultilevel"/>
    <w:tmpl w:val="2E7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B43652"/>
    <w:multiLevelType w:val="hybridMultilevel"/>
    <w:tmpl w:val="403804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0F9068B"/>
    <w:multiLevelType w:val="hybridMultilevel"/>
    <w:tmpl w:val="F9FA8F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F432B85"/>
    <w:multiLevelType w:val="multilevel"/>
    <w:tmpl w:val="46A237C8"/>
    <w:lvl w:ilvl="0">
      <w:numFmt w:val="bullet"/>
      <w:lvlText w:val="-"/>
      <w:lvlJc w:val="left"/>
      <w:pPr>
        <w:tabs>
          <w:tab w:val="num" w:pos="720"/>
        </w:tabs>
        <w:ind w:left="720" w:hanging="360"/>
      </w:pPr>
      <w:rPr>
        <w:rFonts w:ascii="Calibri" w:eastAsia="Times New Roman" w:hAnsi="Calibri"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FE5CC6"/>
    <w:multiLevelType w:val="hybridMultilevel"/>
    <w:tmpl w:val="B57E20B6"/>
    <w:lvl w:ilvl="0" w:tplc="7C7AF7C6">
      <w:start w:val="1"/>
      <w:numFmt w:val="bullet"/>
      <w:lvlText w:val="-"/>
      <w:lvlJc w:val="left"/>
      <w:pPr>
        <w:ind w:left="720" w:hanging="360"/>
      </w:pPr>
      <w:rPr>
        <w:rFonts w:ascii="Arial" w:eastAsia="Franklin Gothic Medium Cond"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FA40A6"/>
    <w:multiLevelType w:val="hybridMultilevel"/>
    <w:tmpl w:val="AB8219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DC752D"/>
    <w:multiLevelType w:val="hybridMultilevel"/>
    <w:tmpl w:val="2BE419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F900B19"/>
    <w:multiLevelType w:val="hybridMultilevel"/>
    <w:tmpl w:val="FE4C5FF0"/>
    <w:lvl w:ilvl="0" w:tplc="9B72EC3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9"/>
  </w:num>
  <w:num w:numId="4">
    <w:abstractNumId w:val="2"/>
  </w:num>
  <w:num w:numId="5">
    <w:abstractNumId w:val="24"/>
  </w:num>
  <w:num w:numId="6">
    <w:abstractNumId w:val="3"/>
  </w:num>
  <w:num w:numId="7">
    <w:abstractNumId w:val="8"/>
  </w:num>
  <w:num w:numId="8">
    <w:abstractNumId w:val="7"/>
  </w:num>
  <w:num w:numId="9">
    <w:abstractNumId w:val="9"/>
  </w:num>
  <w:num w:numId="10">
    <w:abstractNumId w:val="18"/>
  </w:num>
  <w:num w:numId="11">
    <w:abstractNumId w:val="10"/>
  </w:num>
  <w:num w:numId="12">
    <w:abstractNumId w:val="11"/>
  </w:num>
  <w:num w:numId="13">
    <w:abstractNumId w:val="6"/>
  </w:num>
  <w:num w:numId="14">
    <w:abstractNumId w:val="12"/>
  </w:num>
  <w:num w:numId="15">
    <w:abstractNumId w:val="17"/>
  </w:num>
  <w:num w:numId="16">
    <w:abstractNumId w:val="25"/>
  </w:num>
  <w:num w:numId="17">
    <w:abstractNumId w:val="15"/>
  </w:num>
  <w:num w:numId="18">
    <w:abstractNumId w:val="23"/>
  </w:num>
  <w:num w:numId="19">
    <w:abstractNumId w:val="20"/>
  </w:num>
  <w:num w:numId="20">
    <w:abstractNumId w:val="4"/>
  </w:num>
  <w:num w:numId="21">
    <w:abstractNumId w:val="16"/>
  </w:num>
  <w:num w:numId="22">
    <w:abstractNumId w:val="0"/>
  </w:num>
  <w:num w:numId="23">
    <w:abstractNumId w:val="22"/>
  </w:num>
  <w:num w:numId="24">
    <w:abstractNumId w:val="5"/>
  </w:num>
  <w:num w:numId="25">
    <w:abstractNumId w:val="14"/>
  </w:num>
  <w:num w:numId="26">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drawingGridHorizontalSpacing w:val="110"/>
  <w:displayHorizontalDrawingGridEvery w:val="2"/>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E48"/>
    <w:rsid w:val="0000040F"/>
    <w:rsid w:val="00001D29"/>
    <w:rsid w:val="000047FD"/>
    <w:rsid w:val="00024518"/>
    <w:rsid w:val="00026287"/>
    <w:rsid w:val="000558FF"/>
    <w:rsid w:val="0009070B"/>
    <w:rsid w:val="000912EB"/>
    <w:rsid w:val="000D31DA"/>
    <w:rsid w:val="000D429E"/>
    <w:rsid w:val="000D5950"/>
    <w:rsid w:val="000E2C1C"/>
    <w:rsid w:val="001058C5"/>
    <w:rsid w:val="00127CD5"/>
    <w:rsid w:val="001336ED"/>
    <w:rsid w:val="00137E91"/>
    <w:rsid w:val="00140ADD"/>
    <w:rsid w:val="00146D83"/>
    <w:rsid w:val="001475B4"/>
    <w:rsid w:val="00155C2B"/>
    <w:rsid w:val="0016410B"/>
    <w:rsid w:val="00171FAC"/>
    <w:rsid w:val="00175798"/>
    <w:rsid w:val="00182D72"/>
    <w:rsid w:val="00251512"/>
    <w:rsid w:val="002519B7"/>
    <w:rsid w:val="00296086"/>
    <w:rsid w:val="002E4B1B"/>
    <w:rsid w:val="002F186B"/>
    <w:rsid w:val="0031647B"/>
    <w:rsid w:val="003276E6"/>
    <w:rsid w:val="003462CB"/>
    <w:rsid w:val="003630D0"/>
    <w:rsid w:val="00364A2D"/>
    <w:rsid w:val="003C6D61"/>
    <w:rsid w:val="003D64CA"/>
    <w:rsid w:val="003D6E08"/>
    <w:rsid w:val="003F7E48"/>
    <w:rsid w:val="00407690"/>
    <w:rsid w:val="00427A20"/>
    <w:rsid w:val="004322FF"/>
    <w:rsid w:val="00437934"/>
    <w:rsid w:val="004504C4"/>
    <w:rsid w:val="00462582"/>
    <w:rsid w:val="004747B3"/>
    <w:rsid w:val="00490DC4"/>
    <w:rsid w:val="004A1208"/>
    <w:rsid w:val="004C4A17"/>
    <w:rsid w:val="004E6AE5"/>
    <w:rsid w:val="004F247D"/>
    <w:rsid w:val="00527E4A"/>
    <w:rsid w:val="0053338F"/>
    <w:rsid w:val="005339AD"/>
    <w:rsid w:val="005E6F2F"/>
    <w:rsid w:val="005E7949"/>
    <w:rsid w:val="005F268B"/>
    <w:rsid w:val="006125B8"/>
    <w:rsid w:val="0063545B"/>
    <w:rsid w:val="0064028D"/>
    <w:rsid w:val="00672AFF"/>
    <w:rsid w:val="00673BE6"/>
    <w:rsid w:val="00675BC8"/>
    <w:rsid w:val="0068069A"/>
    <w:rsid w:val="00684703"/>
    <w:rsid w:val="007366FE"/>
    <w:rsid w:val="00776BBC"/>
    <w:rsid w:val="007924C5"/>
    <w:rsid w:val="00793D1C"/>
    <w:rsid w:val="00795C52"/>
    <w:rsid w:val="007B102E"/>
    <w:rsid w:val="007D0829"/>
    <w:rsid w:val="007D623E"/>
    <w:rsid w:val="007F197E"/>
    <w:rsid w:val="00814D79"/>
    <w:rsid w:val="00826DAD"/>
    <w:rsid w:val="008527E6"/>
    <w:rsid w:val="00853C0F"/>
    <w:rsid w:val="00853E1A"/>
    <w:rsid w:val="00861C8B"/>
    <w:rsid w:val="00865D70"/>
    <w:rsid w:val="00866BB0"/>
    <w:rsid w:val="008C576D"/>
    <w:rsid w:val="008E4637"/>
    <w:rsid w:val="008F0919"/>
    <w:rsid w:val="00900F2C"/>
    <w:rsid w:val="00906506"/>
    <w:rsid w:val="00934B56"/>
    <w:rsid w:val="00973CD0"/>
    <w:rsid w:val="009944E3"/>
    <w:rsid w:val="009B607B"/>
    <w:rsid w:val="009E6B4C"/>
    <w:rsid w:val="00A112BE"/>
    <w:rsid w:val="00A37441"/>
    <w:rsid w:val="00A65861"/>
    <w:rsid w:val="00A7582A"/>
    <w:rsid w:val="00A8039C"/>
    <w:rsid w:val="00AB5465"/>
    <w:rsid w:val="00AC164D"/>
    <w:rsid w:val="00B170BA"/>
    <w:rsid w:val="00B5312D"/>
    <w:rsid w:val="00B53400"/>
    <w:rsid w:val="00B65B0F"/>
    <w:rsid w:val="00B77C61"/>
    <w:rsid w:val="00B81997"/>
    <w:rsid w:val="00BB490E"/>
    <w:rsid w:val="00BC526F"/>
    <w:rsid w:val="00BD5CEE"/>
    <w:rsid w:val="00C05656"/>
    <w:rsid w:val="00C329CD"/>
    <w:rsid w:val="00C32A70"/>
    <w:rsid w:val="00C453B7"/>
    <w:rsid w:val="00C4669E"/>
    <w:rsid w:val="00C53E3A"/>
    <w:rsid w:val="00C737CF"/>
    <w:rsid w:val="00C74644"/>
    <w:rsid w:val="00C86FD3"/>
    <w:rsid w:val="00C87532"/>
    <w:rsid w:val="00C92DE5"/>
    <w:rsid w:val="00C95846"/>
    <w:rsid w:val="00CA7FFE"/>
    <w:rsid w:val="00CB7205"/>
    <w:rsid w:val="00CC202B"/>
    <w:rsid w:val="00CC301F"/>
    <w:rsid w:val="00CD1970"/>
    <w:rsid w:val="00CE0C44"/>
    <w:rsid w:val="00D16D64"/>
    <w:rsid w:val="00D25758"/>
    <w:rsid w:val="00D35C5E"/>
    <w:rsid w:val="00D45849"/>
    <w:rsid w:val="00D657EA"/>
    <w:rsid w:val="00D70A5E"/>
    <w:rsid w:val="00D9779E"/>
    <w:rsid w:val="00DB49AE"/>
    <w:rsid w:val="00DC4991"/>
    <w:rsid w:val="00DD2865"/>
    <w:rsid w:val="00DF0312"/>
    <w:rsid w:val="00DF3E58"/>
    <w:rsid w:val="00E01217"/>
    <w:rsid w:val="00E048EF"/>
    <w:rsid w:val="00E155C1"/>
    <w:rsid w:val="00E15B8C"/>
    <w:rsid w:val="00E33BAC"/>
    <w:rsid w:val="00E54C71"/>
    <w:rsid w:val="00E556A8"/>
    <w:rsid w:val="00E813D4"/>
    <w:rsid w:val="00E849C2"/>
    <w:rsid w:val="00E8577F"/>
    <w:rsid w:val="00EB6C88"/>
    <w:rsid w:val="00EC37E7"/>
    <w:rsid w:val="00F01ADF"/>
    <w:rsid w:val="00F035D5"/>
    <w:rsid w:val="00F2222C"/>
    <w:rsid w:val="00F414BB"/>
    <w:rsid w:val="00F879D4"/>
    <w:rsid w:val="00F96373"/>
    <w:rsid w:val="00FA2738"/>
    <w:rsid w:val="00FA33F1"/>
    <w:rsid w:val="00FA5F53"/>
    <w:rsid w:val="00FB0D74"/>
    <w:rsid w:val="00FB75CA"/>
    <w:rsid w:val="00FC0CBA"/>
    <w:rsid w:val="00FD04D9"/>
    <w:rsid w:val="00FD5CDA"/>
    <w:rsid w:val="00FF1539"/>
    <w:rsid w:val="00FF57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rules v:ext="edit">
        <o:r id="V:Rule4" type="connector" idref="#AutoShape 22"/>
        <o:r id="V:Rule5" type="connector" idref="#AutoShape 18"/>
        <o:r id="V:Rule6" type="connector" idref="#AutoShape 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7E48"/>
    <w:pPr>
      <w:ind w:left="720"/>
      <w:contextualSpacing/>
    </w:pPr>
  </w:style>
  <w:style w:type="table" w:styleId="TableGrid">
    <w:name w:val="Table Grid"/>
    <w:basedOn w:val="TableNormal"/>
    <w:rsid w:val="00934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A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1ADF"/>
  </w:style>
  <w:style w:type="paragraph" w:styleId="Footer">
    <w:name w:val="footer"/>
    <w:basedOn w:val="Normal"/>
    <w:link w:val="FooterChar"/>
    <w:uiPriority w:val="99"/>
    <w:unhideWhenUsed/>
    <w:rsid w:val="00F01AD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1ADF"/>
  </w:style>
  <w:style w:type="paragraph" w:styleId="BalloonText">
    <w:name w:val="Balloon Text"/>
    <w:basedOn w:val="Normal"/>
    <w:link w:val="BalloonTextChar"/>
    <w:uiPriority w:val="99"/>
    <w:semiHidden/>
    <w:unhideWhenUsed/>
    <w:rsid w:val="00F01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ADF"/>
    <w:rPr>
      <w:rFonts w:ascii="Tahoma" w:hAnsi="Tahoma" w:cs="Tahoma"/>
      <w:sz w:val="16"/>
      <w:szCs w:val="16"/>
    </w:rPr>
  </w:style>
  <w:style w:type="paragraph" w:styleId="CommentText">
    <w:name w:val="annotation text"/>
    <w:basedOn w:val="Normal"/>
    <w:link w:val="CommentTextChar"/>
    <w:uiPriority w:val="99"/>
    <w:unhideWhenUsed/>
    <w:rsid w:val="00155C2B"/>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155C2B"/>
    <w:rPr>
      <w:rFonts w:eastAsiaTheme="minorHAnsi"/>
      <w:sz w:val="20"/>
      <w:szCs w:val="20"/>
      <w:lang w:eastAsia="en-US"/>
    </w:rPr>
  </w:style>
  <w:style w:type="paragraph" w:customStyle="1" w:styleId="Default">
    <w:name w:val="Default"/>
    <w:rsid w:val="00155C2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nhideWhenUsed/>
    <w:rsid w:val="00FF1539"/>
    <w:rPr>
      <w:color w:val="0000FF"/>
      <w:u w:val="single"/>
    </w:rPr>
  </w:style>
  <w:style w:type="paragraph" w:styleId="HTMLPreformatted">
    <w:name w:val="HTML Preformatted"/>
    <w:basedOn w:val="Normal"/>
    <w:link w:val="HTMLPreformattedChar"/>
    <w:uiPriority w:val="99"/>
    <w:rsid w:val="00E01217"/>
    <w:pPr>
      <w:widowControl w:val="0"/>
      <w:spacing w:after="0" w:line="280" w:lineRule="atLeas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E01217"/>
    <w:rPr>
      <w:rFonts w:ascii="Courier New" w:eastAsia="Times New Roman" w:hAnsi="Courier New" w:cs="Courier New"/>
      <w:sz w:val="20"/>
      <w:szCs w:val="20"/>
      <w:lang w:eastAsia="en-US"/>
    </w:rPr>
  </w:style>
  <w:style w:type="paragraph" w:styleId="NormalWeb">
    <w:name w:val="Normal (Web)"/>
    <w:basedOn w:val="Normal"/>
    <w:uiPriority w:val="99"/>
    <w:rsid w:val="003D64CA"/>
    <w:pPr>
      <w:widowControl w:val="0"/>
      <w:spacing w:after="0" w:line="280" w:lineRule="atLeast"/>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7E48"/>
    <w:pPr>
      <w:ind w:left="720"/>
      <w:contextualSpacing/>
    </w:pPr>
  </w:style>
  <w:style w:type="table" w:styleId="TableGrid">
    <w:name w:val="Table Grid"/>
    <w:basedOn w:val="TableNormal"/>
    <w:rsid w:val="00934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A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1ADF"/>
  </w:style>
  <w:style w:type="paragraph" w:styleId="Footer">
    <w:name w:val="footer"/>
    <w:basedOn w:val="Normal"/>
    <w:link w:val="FooterChar"/>
    <w:uiPriority w:val="99"/>
    <w:unhideWhenUsed/>
    <w:rsid w:val="00F01AD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1ADF"/>
  </w:style>
  <w:style w:type="paragraph" w:styleId="BalloonText">
    <w:name w:val="Balloon Text"/>
    <w:basedOn w:val="Normal"/>
    <w:link w:val="BalloonTextChar"/>
    <w:uiPriority w:val="99"/>
    <w:semiHidden/>
    <w:unhideWhenUsed/>
    <w:rsid w:val="00F01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ADF"/>
    <w:rPr>
      <w:rFonts w:ascii="Tahoma" w:hAnsi="Tahoma" w:cs="Tahoma"/>
      <w:sz w:val="16"/>
      <w:szCs w:val="16"/>
    </w:rPr>
  </w:style>
  <w:style w:type="paragraph" w:styleId="CommentText">
    <w:name w:val="annotation text"/>
    <w:basedOn w:val="Normal"/>
    <w:link w:val="CommentTextChar"/>
    <w:uiPriority w:val="99"/>
    <w:unhideWhenUsed/>
    <w:rsid w:val="00155C2B"/>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155C2B"/>
    <w:rPr>
      <w:rFonts w:eastAsiaTheme="minorHAnsi"/>
      <w:sz w:val="20"/>
      <w:szCs w:val="20"/>
      <w:lang w:eastAsia="en-US"/>
    </w:rPr>
  </w:style>
  <w:style w:type="paragraph" w:customStyle="1" w:styleId="Default">
    <w:name w:val="Default"/>
    <w:rsid w:val="00155C2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nhideWhenUsed/>
    <w:rsid w:val="00FF1539"/>
    <w:rPr>
      <w:color w:val="0000FF"/>
      <w:u w:val="single"/>
    </w:rPr>
  </w:style>
  <w:style w:type="paragraph" w:styleId="HTMLPreformatted">
    <w:name w:val="HTML Preformatted"/>
    <w:basedOn w:val="Normal"/>
    <w:link w:val="HTMLPreformattedChar"/>
    <w:uiPriority w:val="99"/>
    <w:rsid w:val="00E01217"/>
    <w:pPr>
      <w:widowControl w:val="0"/>
      <w:spacing w:after="0" w:line="280" w:lineRule="atLeas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E01217"/>
    <w:rPr>
      <w:rFonts w:ascii="Courier New" w:eastAsia="Times New Roman" w:hAnsi="Courier New" w:cs="Courier New"/>
      <w:sz w:val="20"/>
      <w:szCs w:val="20"/>
      <w:lang w:eastAsia="en-US"/>
    </w:rPr>
  </w:style>
  <w:style w:type="paragraph" w:styleId="NormalWeb">
    <w:name w:val="Normal (Web)"/>
    <w:basedOn w:val="Normal"/>
    <w:uiPriority w:val="99"/>
    <w:rsid w:val="003D64CA"/>
    <w:pPr>
      <w:widowControl w:val="0"/>
      <w:spacing w:after="0" w:line="280" w:lineRule="atLeast"/>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1939">
      <w:bodyDiv w:val="1"/>
      <w:marLeft w:val="80"/>
      <w:marRight w:val="80"/>
      <w:marTop w:val="80"/>
      <w:marBottom w:val="80"/>
      <w:divBdr>
        <w:top w:val="none" w:sz="0" w:space="0" w:color="auto"/>
        <w:left w:val="none" w:sz="0" w:space="0" w:color="auto"/>
        <w:bottom w:val="none" w:sz="0" w:space="0" w:color="auto"/>
        <w:right w:val="none" w:sz="0" w:space="0" w:color="auto"/>
      </w:divBdr>
    </w:div>
    <w:div w:id="385252842">
      <w:bodyDiv w:val="1"/>
      <w:marLeft w:val="0"/>
      <w:marRight w:val="0"/>
      <w:marTop w:val="0"/>
      <w:marBottom w:val="0"/>
      <w:divBdr>
        <w:top w:val="none" w:sz="0" w:space="0" w:color="auto"/>
        <w:left w:val="none" w:sz="0" w:space="0" w:color="auto"/>
        <w:bottom w:val="none" w:sz="0" w:space="0" w:color="auto"/>
        <w:right w:val="none" w:sz="0" w:space="0" w:color="auto"/>
      </w:divBdr>
      <w:divsChild>
        <w:div w:id="1138690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e7QbR1rcJ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utube.com/watch?v=e7QbR1rcJg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kbservicedesk.nl/774/hoe-maak-winst-verliesrekening.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mkbservicedesk.nl/773/hoe-maak-balans.htm"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62433-94CD-4F4D-87DE-8CF48F11E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6336</Words>
  <Characters>36117</Characters>
  <Application>Microsoft Office Word</Application>
  <DocSecurity>4</DocSecurity>
  <Lines>300</Lines>
  <Paragraphs>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Erasmus MC</Company>
  <LinksUpToDate>false</LinksUpToDate>
  <CharactersWithSpaces>42369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dc:creator>
  <cp:lastModifiedBy>H.J. van den Hengel</cp:lastModifiedBy>
  <cp:revision>2</cp:revision>
  <dcterms:created xsi:type="dcterms:W3CDTF">2018-10-17T12:26:00Z</dcterms:created>
  <dcterms:modified xsi:type="dcterms:W3CDTF">2018-10-17T12:26:00Z</dcterms:modified>
</cp:coreProperties>
</file>